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215pt;width:595.3pt;height:268.350pt;mso-position-horizontal-relative:page;mso-position-vertical-relative:page;z-index:-15865856" id="docshapegroup3" coordorigin="0,0" coordsize="11906,5367">
            <v:shape style="position:absolute;left:0;top:0;width:11906;height:5367" type="#_x0000_t75" id="docshape4" stroked="false">
              <v:imagedata r:id="rId6" o:title=""/>
            </v:shape>
            <v:shape style="position:absolute;left:720;top:720;width:3009;height:273" type="#_x0000_t202" id="docshape5" filled="false" stroked="false">
              <v:textbox inset="0,0,0,0">
                <w:txbxContent>
                  <w:p>
                    <w:pPr>
                      <w:spacing w:line="272" w:lineRule="exact" w:before="0"/>
                      <w:ind w:left="0" w:right="0" w:firstLine="0"/>
                      <w:jc w:val="left"/>
                      <w:rPr>
                        <w:rFonts w:ascii="Microsoft JhengHei" w:eastAsia="Microsoft JhengHei"/>
                        <w:b/>
                        <w:sz w:val="20"/>
                      </w:rPr>
                    </w:pPr>
                    <w:r>
                      <w:rPr>
                        <w:rFonts w:ascii="Trebuchet MS" w:eastAsia="Trebuchet MS"/>
                        <w:b/>
                        <w:color w:val="231F20"/>
                        <w:sz w:val="20"/>
                      </w:rPr>
                      <w:t>Chinese</w:t>
                    </w:r>
                    <w:r>
                      <w:rPr>
                        <w:rFonts w:ascii="Trebuchet MS" w:eastAsia="Trebuchet MS"/>
                        <w:b/>
                        <w:color w:val="231F20"/>
                        <w:spacing w:val="23"/>
                        <w:sz w:val="20"/>
                      </w:rPr>
                      <w:t> </w:t>
                    </w:r>
                    <w:r>
                      <w:rPr>
                        <w:rFonts w:ascii="Trebuchet MS" w:eastAsia="Trebuchet MS"/>
                        <w:b/>
                        <w:color w:val="231F20"/>
                        <w:sz w:val="20"/>
                      </w:rPr>
                      <w:t>(Simplified)</w:t>
                    </w:r>
                    <w:r>
                      <w:rPr>
                        <w:rFonts w:ascii="Trebuchet MS" w:eastAsia="Trebuchet MS"/>
                        <w:b/>
                        <w:color w:val="231F20"/>
                        <w:spacing w:val="24"/>
                        <w:sz w:val="20"/>
                      </w:rPr>
                      <w:t> </w:t>
                    </w:r>
                    <w:r>
                      <w:rPr>
                        <w:rFonts w:ascii="Trebuchet MS" w:eastAsia="Trebuchet MS"/>
                        <w:b/>
                        <w:color w:val="231F20"/>
                        <w:sz w:val="20"/>
                      </w:rPr>
                      <w:t>|</w:t>
                    </w:r>
                    <w:r>
                      <w:rPr>
                        <w:rFonts w:ascii="Trebuchet MS" w:eastAsia="Trebuchet MS"/>
                        <w:b/>
                        <w:color w:val="231F20"/>
                        <w:spacing w:val="24"/>
                        <w:sz w:val="20"/>
                      </w:rPr>
                      <w:t> </w:t>
                    </w:r>
                    <w:r>
                      <w:rPr>
                        <w:rFonts w:ascii="Microsoft JhengHei" w:eastAsia="Microsoft JhengHei"/>
                        <w:b/>
                        <w:color w:val="231F20"/>
                        <w:spacing w:val="-3"/>
                        <w:sz w:val="20"/>
                      </w:rPr>
                      <w:t>简体中文</w:t>
                    </w:r>
                  </w:p>
                </w:txbxContent>
              </v:textbox>
              <w10:wrap type="none"/>
            </v:shape>
            <v:shape style="position:absolute;left:720;top:4514;width:4220;height:648" type="#_x0000_t202" id="docshape6" filled="false" stroked="false">
              <v:textbox inset="0,0,0,0">
                <w:txbxContent>
                  <w:p>
                    <w:pPr>
                      <w:spacing w:line="648" w:lineRule="exact" w:before="0"/>
                      <w:ind w:left="0" w:right="0" w:firstLine="0"/>
                      <w:jc w:val="left"/>
                      <w:rPr>
                        <w:rFonts w:ascii="Microsoft JhengHei" w:eastAsia="Microsoft JhengHei"/>
                        <w:b/>
                        <w:sz w:val="60"/>
                      </w:rPr>
                    </w:pPr>
                    <w:r>
                      <w:rPr>
                        <w:rFonts w:ascii="Microsoft JhengHei" w:eastAsia="Microsoft JhengHei"/>
                        <w:b/>
                        <w:color w:val="FFFFFF"/>
                        <w:spacing w:val="-2"/>
                        <w:sz w:val="60"/>
                      </w:rPr>
                      <w:t>规划我们的街区</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p>
      <w:pPr>
        <w:pStyle w:val="Heading1"/>
        <w:spacing w:line="459" w:lineRule="exact"/>
      </w:pPr>
      <w:r>
        <w:rPr/>
        <w:pict>
          <v:group style="position:absolute;margin-left:307.55899pt;margin-top:-1.764123pt;width:251.9pt;height:520.4pt;mso-position-horizontal-relative:page;mso-position-vertical-relative:paragraph;z-index:15729152" id="docshapegroup7" coordorigin="6151,-35" coordsize="5038,10408">
            <v:shape style="position:absolute;left:6151;top:-36;width:5038;height:10408" type="#_x0000_t75" id="docshape8" stroked="false">
              <v:imagedata r:id="rId7" o:title=""/>
            </v:shape>
            <v:shape style="position:absolute;left:6151;top:720;width:5038;height:9652" type="#_x0000_t202" id="docshape9" filled="true" fillcolor="#dbdff1" stroked="false">
              <v:textbox inset="0,0,0,0">
                <w:txbxContent>
                  <w:p>
                    <w:pPr>
                      <w:spacing w:line="475" w:lineRule="exact" w:before="104"/>
                      <w:ind w:left="283" w:right="0" w:firstLine="0"/>
                      <w:jc w:val="left"/>
                      <w:rPr>
                        <w:rFonts w:ascii="Microsoft JhengHei" w:eastAsia="Microsoft JhengHei"/>
                        <w:b/>
                        <w:color w:val="000000"/>
                        <w:sz w:val="26"/>
                      </w:rPr>
                    </w:pPr>
                    <w:r>
                      <w:rPr>
                        <w:rFonts w:ascii="Microsoft JhengHei" w:eastAsia="Microsoft JhengHei"/>
                        <w:b/>
                        <w:color w:val="231F20"/>
                        <w:spacing w:val="-1"/>
                        <w:sz w:val="26"/>
                      </w:rPr>
                      <w:t>请参加临时公众咨询会</w:t>
                    </w:r>
                  </w:p>
                  <w:p>
                    <w:pPr>
                      <w:spacing w:line="218" w:lineRule="auto" w:before="21"/>
                      <w:ind w:left="283" w:right="351" w:firstLine="0"/>
                      <w:jc w:val="left"/>
                      <w:rPr>
                        <w:rFonts w:ascii="Nunito Sans Light" w:eastAsia="Nunito Sans Light"/>
                        <w:b w:val="0"/>
                        <w:color w:val="000000"/>
                        <w:sz w:val="22"/>
                      </w:rPr>
                    </w:pPr>
                    <w:r>
                      <w:rPr>
                        <w:color w:val="231F20"/>
                        <w:spacing w:val="-2"/>
                        <w:sz w:val="22"/>
                      </w:rPr>
                      <w:t>我们将在市议会辖区各地举办七场临时公众咨</w:t>
                    </w:r>
                    <w:r>
                      <w:rPr>
                        <w:color w:val="231F20"/>
                        <w:spacing w:val="-2"/>
                        <w:sz w:val="22"/>
                      </w:rPr>
                      <w:t>询会，您可前来和我们交流：</w:t>
                    </w:r>
                    <w:r>
                      <w:rPr>
                        <w:rFonts w:ascii="Nunito Sans Light" w:eastAsia="Nunito Sans Light"/>
                        <w:b w:val="0"/>
                        <w:color w:val="231F20"/>
                        <w:spacing w:val="-2"/>
                        <w:sz w:val="22"/>
                      </w:rPr>
                      <w:t>*</w:t>
                    </w:r>
                  </w:p>
                  <w:p>
                    <w:pPr>
                      <w:spacing w:line="389" w:lineRule="exact" w:before="0"/>
                      <w:ind w:left="283" w:right="0" w:firstLine="0"/>
                      <w:jc w:val="left"/>
                      <w:rPr>
                        <w:rFonts w:ascii="Microsoft JhengHei" w:eastAsia="Microsoft JhengHei"/>
                        <w:b/>
                        <w:color w:val="000000"/>
                        <w:sz w:val="24"/>
                      </w:rPr>
                    </w:pPr>
                    <w:r>
                      <w:rPr>
                        <w:rFonts w:ascii="Nunito Sans ExtraBold" w:eastAsia="Nunito Sans ExtraBold"/>
                        <w:b/>
                        <w:color w:val="231F20"/>
                        <w:sz w:val="24"/>
                      </w:rPr>
                      <w:t>7 </w:t>
                    </w:r>
                    <w:r>
                      <w:rPr>
                        <w:rFonts w:ascii="Microsoft JhengHei" w:eastAsia="Microsoft JhengHei"/>
                        <w:b/>
                        <w:color w:val="231F20"/>
                        <w:spacing w:val="3"/>
                        <w:sz w:val="24"/>
                      </w:rPr>
                      <w:t>月 </w:t>
                    </w:r>
                    <w:r>
                      <w:rPr>
                        <w:rFonts w:ascii="Nunito Sans ExtraBold" w:eastAsia="Nunito Sans ExtraBold"/>
                        <w:b/>
                        <w:color w:val="231F20"/>
                        <w:sz w:val="24"/>
                      </w:rPr>
                      <w:t>30 </w:t>
                    </w:r>
                    <w:r>
                      <w:rPr>
                        <w:rFonts w:ascii="Microsoft JhengHei" w:eastAsia="Microsoft JhengHei"/>
                        <w:b/>
                        <w:color w:val="231F20"/>
                        <w:spacing w:val="-3"/>
                        <w:sz w:val="24"/>
                      </w:rPr>
                      <w:t>日星期六</w:t>
                    </w:r>
                  </w:p>
                  <w:p>
                    <w:pPr>
                      <w:spacing w:line="265" w:lineRule="exact" w:before="0"/>
                      <w:ind w:left="283" w:right="0" w:firstLine="0"/>
                      <w:jc w:val="left"/>
                      <w:rPr>
                        <w:rFonts w:ascii="Nunito Sans SemiBold"/>
                        <w:b/>
                        <w:color w:val="000000"/>
                        <w:sz w:val="22"/>
                      </w:rPr>
                    </w:pPr>
                    <w:r>
                      <w:rPr>
                        <w:rFonts w:ascii="Nunito Sans SemiBold"/>
                        <w:b/>
                        <w:color w:val="231F20"/>
                        <w:sz w:val="22"/>
                      </w:rPr>
                      <w:t>Fawkner Library/Leisure </w:t>
                    </w:r>
                    <w:r>
                      <w:rPr>
                        <w:rFonts w:ascii="Nunito Sans SemiBold"/>
                        <w:b/>
                        <w:color w:val="231F20"/>
                        <w:spacing w:val="-2"/>
                        <w:sz w:val="22"/>
                      </w:rPr>
                      <w:t>Centre</w:t>
                    </w:r>
                  </w:p>
                  <w:p>
                    <w:pPr>
                      <w:spacing w:line="253" w:lineRule="exact" w:before="0"/>
                      <w:ind w:left="283" w:right="0" w:firstLine="0"/>
                      <w:jc w:val="left"/>
                      <w:rPr>
                        <w:rFonts w:ascii="Nunito Sans Light"/>
                        <w:b w:val="0"/>
                        <w:color w:val="000000"/>
                        <w:sz w:val="22"/>
                      </w:rPr>
                    </w:pPr>
                    <w:r>
                      <w:rPr>
                        <w:rFonts w:ascii="Nunito Sans Light"/>
                        <w:b w:val="0"/>
                        <w:color w:val="231F20"/>
                        <w:sz w:val="22"/>
                      </w:rPr>
                      <w:t>(79-83 Jukes Road, </w:t>
                    </w:r>
                    <w:r>
                      <w:rPr>
                        <w:rFonts w:ascii="Nunito Sans Light"/>
                        <w:b w:val="0"/>
                        <w:color w:val="231F20"/>
                        <w:spacing w:val="-2"/>
                        <w:sz w:val="22"/>
                      </w:rPr>
                      <w:t>Fawkner):</w:t>
                    </w:r>
                  </w:p>
                  <w:p>
                    <w:pPr>
                      <w:spacing w:line="354" w:lineRule="exact" w:before="0"/>
                      <w:ind w:left="283" w:right="0" w:firstLine="0"/>
                      <w:jc w:val="left"/>
                      <w:rPr>
                        <w:color w:val="000000"/>
                        <w:sz w:val="22"/>
                      </w:rPr>
                    </w:pPr>
                    <w:r>
                      <w:rPr>
                        <w:color w:val="231F20"/>
                        <w:spacing w:val="-2"/>
                        <w:sz w:val="22"/>
                      </w:rPr>
                      <w:t>上午 </w:t>
                    </w:r>
                    <w:r>
                      <w:rPr>
                        <w:rFonts w:ascii="Nunito Sans Light" w:hAnsi="Nunito Sans Light" w:eastAsia="Nunito Sans Light"/>
                        <w:b w:val="0"/>
                        <w:color w:val="231F20"/>
                        <w:sz w:val="22"/>
                      </w:rPr>
                      <w:t>10 </w:t>
                    </w:r>
                    <w:r>
                      <w:rPr>
                        <w:color w:val="231F20"/>
                        <w:spacing w:val="-3"/>
                        <w:sz w:val="22"/>
                      </w:rPr>
                      <w:t>时 </w:t>
                    </w:r>
                    <w:r>
                      <w:rPr>
                        <w:rFonts w:ascii="Nunito Sans Light" w:hAnsi="Nunito Sans Light" w:eastAsia="Nunito Sans Light"/>
                        <w:b w:val="0"/>
                        <w:color w:val="231F20"/>
                        <w:sz w:val="22"/>
                      </w:rPr>
                      <w:t>– </w:t>
                    </w:r>
                    <w:r>
                      <w:rPr>
                        <w:color w:val="231F20"/>
                        <w:spacing w:val="-2"/>
                        <w:sz w:val="22"/>
                      </w:rPr>
                      <w:t>中午 </w:t>
                    </w:r>
                    <w:r>
                      <w:rPr>
                        <w:rFonts w:ascii="Nunito Sans Light" w:hAnsi="Nunito Sans Light" w:eastAsia="Nunito Sans Light"/>
                        <w:b w:val="0"/>
                        <w:color w:val="231F20"/>
                        <w:sz w:val="22"/>
                      </w:rPr>
                      <w:t>12 </w:t>
                    </w:r>
                    <w:r>
                      <w:rPr>
                        <w:color w:val="231F20"/>
                        <w:spacing w:val="-10"/>
                        <w:sz w:val="22"/>
                      </w:rPr>
                      <w:t>时</w:t>
                    </w:r>
                  </w:p>
                  <w:p>
                    <w:pPr>
                      <w:spacing w:line="283" w:lineRule="exact" w:before="18"/>
                      <w:ind w:left="283" w:right="0" w:firstLine="0"/>
                      <w:jc w:val="left"/>
                      <w:rPr>
                        <w:rFonts w:ascii="Nunito Sans SemiBold"/>
                        <w:b/>
                        <w:color w:val="000000"/>
                        <w:sz w:val="22"/>
                      </w:rPr>
                    </w:pPr>
                    <w:r>
                      <w:rPr>
                        <w:rFonts w:ascii="Nunito Sans SemiBold"/>
                        <w:b/>
                        <w:color w:val="231F20"/>
                        <w:sz w:val="22"/>
                      </w:rPr>
                      <w:t>Harmony </w:t>
                    </w:r>
                    <w:r>
                      <w:rPr>
                        <w:rFonts w:ascii="Nunito Sans SemiBold"/>
                        <w:b/>
                        <w:color w:val="231F20"/>
                        <w:spacing w:val="-4"/>
                        <w:sz w:val="22"/>
                      </w:rPr>
                      <w:t>Park</w:t>
                    </w:r>
                  </w:p>
                  <w:p>
                    <w:pPr>
                      <w:spacing w:line="253" w:lineRule="exact" w:before="0"/>
                      <w:ind w:left="283" w:right="0" w:firstLine="0"/>
                      <w:jc w:val="left"/>
                      <w:rPr>
                        <w:rFonts w:ascii="Nunito Sans Light"/>
                        <w:b w:val="0"/>
                        <w:color w:val="000000"/>
                        <w:sz w:val="22"/>
                      </w:rPr>
                    </w:pPr>
                    <w:r>
                      <w:rPr>
                        <w:rFonts w:ascii="Nunito Sans Light"/>
                        <w:b w:val="0"/>
                        <w:color w:val="231F20"/>
                        <w:sz w:val="22"/>
                      </w:rPr>
                      <w:t>(187-191 Gaffney Street, </w:t>
                    </w:r>
                    <w:r>
                      <w:rPr>
                        <w:rFonts w:ascii="Nunito Sans Light"/>
                        <w:b w:val="0"/>
                        <w:color w:val="231F20"/>
                        <w:spacing w:val="-2"/>
                        <w:sz w:val="22"/>
                      </w:rPr>
                      <w:t>Coburg):</w:t>
                    </w:r>
                  </w:p>
                  <w:p>
                    <w:pPr>
                      <w:spacing w:line="333" w:lineRule="exact" w:before="0"/>
                      <w:ind w:left="283" w:right="0" w:firstLine="0"/>
                      <w:jc w:val="left"/>
                      <w:rPr>
                        <w:color w:val="000000"/>
                        <w:sz w:val="22"/>
                      </w:rPr>
                    </w:pPr>
                    <w:r>
                      <w:rPr>
                        <w:color w:val="231F20"/>
                        <w:spacing w:val="-3"/>
                        <w:sz w:val="22"/>
                      </w:rPr>
                      <w:t>下午 </w:t>
                    </w:r>
                    <w:r>
                      <w:rPr>
                        <w:rFonts w:ascii="Nunito Sans Light" w:hAnsi="Nunito Sans Light" w:eastAsia="Nunito Sans Light"/>
                        <w:b w:val="0"/>
                        <w:color w:val="231F20"/>
                        <w:sz w:val="22"/>
                      </w:rPr>
                      <w:t>2 </w:t>
                    </w:r>
                    <w:r>
                      <w:rPr>
                        <w:color w:val="231F20"/>
                        <w:spacing w:val="-3"/>
                        <w:sz w:val="22"/>
                      </w:rPr>
                      <w:t>时 </w:t>
                    </w:r>
                    <w:r>
                      <w:rPr>
                        <w:rFonts w:ascii="Nunito Sans Light" w:hAnsi="Nunito Sans Light" w:eastAsia="Nunito Sans Light"/>
                        <w:b w:val="0"/>
                        <w:color w:val="231F20"/>
                        <w:sz w:val="22"/>
                      </w:rPr>
                      <w:t>– 4 </w:t>
                    </w:r>
                    <w:r>
                      <w:rPr>
                        <w:color w:val="231F20"/>
                        <w:spacing w:val="-12"/>
                        <w:sz w:val="22"/>
                      </w:rPr>
                      <w:t>时</w:t>
                    </w:r>
                  </w:p>
                  <w:p>
                    <w:pPr>
                      <w:spacing w:line="402" w:lineRule="exact" w:before="0"/>
                      <w:ind w:left="283" w:right="0" w:firstLine="0"/>
                      <w:jc w:val="left"/>
                      <w:rPr>
                        <w:rFonts w:ascii="Microsoft JhengHei" w:eastAsia="Microsoft JhengHei"/>
                        <w:b/>
                        <w:color w:val="000000"/>
                        <w:sz w:val="24"/>
                      </w:rPr>
                    </w:pPr>
                    <w:r>
                      <w:rPr>
                        <w:rFonts w:ascii="Nunito Sans ExtraBold" w:eastAsia="Nunito Sans ExtraBold"/>
                        <w:b/>
                        <w:color w:val="231F20"/>
                        <w:sz w:val="24"/>
                      </w:rPr>
                      <w:t>8 </w:t>
                    </w:r>
                    <w:r>
                      <w:rPr>
                        <w:rFonts w:ascii="Microsoft JhengHei" w:eastAsia="Microsoft JhengHei"/>
                        <w:b/>
                        <w:color w:val="231F20"/>
                        <w:spacing w:val="3"/>
                        <w:sz w:val="24"/>
                      </w:rPr>
                      <w:t>月 </w:t>
                    </w:r>
                    <w:r>
                      <w:rPr>
                        <w:rFonts w:ascii="Nunito Sans ExtraBold" w:eastAsia="Nunito Sans ExtraBold"/>
                        <w:b/>
                        <w:color w:val="231F20"/>
                        <w:sz w:val="24"/>
                      </w:rPr>
                      <w:t>3 </w:t>
                    </w:r>
                    <w:r>
                      <w:rPr>
                        <w:rFonts w:ascii="Microsoft JhengHei" w:eastAsia="Microsoft JhengHei"/>
                        <w:b/>
                        <w:color w:val="231F20"/>
                        <w:spacing w:val="-3"/>
                        <w:sz w:val="24"/>
                      </w:rPr>
                      <w:t>日星期三</w:t>
                    </w:r>
                  </w:p>
                  <w:p>
                    <w:pPr>
                      <w:spacing w:line="265" w:lineRule="exact" w:before="0"/>
                      <w:ind w:left="283" w:right="0" w:firstLine="0"/>
                      <w:jc w:val="left"/>
                      <w:rPr>
                        <w:rFonts w:ascii="Nunito Sans SemiBold"/>
                        <w:b/>
                        <w:color w:val="000000"/>
                        <w:sz w:val="22"/>
                      </w:rPr>
                    </w:pPr>
                    <w:r>
                      <w:rPr>
                        <w:rFonts w:ascii="Nunito Sans SemiBold"/>
                        <w:b/>
                        <w:color w:val="231F20"/>
                        <w:sz w:val="22"/>
                      </w:rPr>
                      <w:t>Glenroy </w:t>
                    </w:r>
                    <w:r>
                      <w:rPr>
                        <w:rFonts w:ascii="Nunito Sans SemiBold"/>
                        <w:b/>
                        <w:color w:val="231F20"/>
                        <w:spacing w:val="-2"/>
                        <w:sz w:val="22"/>
                      </w:rPr>
                      <w:t>Library</w:t>
                    </w:r>
                  </w:p>
                  <w:p>
                    <w:pPr>
                      <w:spacing w:line="253" w:lineRule="exact" w:before="0"/>
                      <w:ind w:left="283" w:right="0" w:firstLine="0"/>
                      <w:jc w:val="left"/>
                      <w:rPr>
                        <w:rFonts w:ascii="Nunito Sans Light"/>
                        <w:b w:val="0"/>
                        <w:color w:val="000000"/>
                        <w:sz w:val="22"/>
                      </w:rPr>
                    </w:pPr>
                    <w:r>
                      <w:rPr>
                        <w:rFonts w:ascii="Nunito Sans Light"/>
                        <w:b w:val="0"/>
                        <w:color w:val="231F20"/>
                        <w:sz w:val="22"/>
                      </w:rPr>
                      <w:t>(50 Wheatsheaf Road, </w:t>
                    </w:r>
                    <w:r>
                      <w:rPr>
                        <w:rFonts w:ascii="Nunito Sans Light"/>
                        <w:b w:val="0"/>
                        <w:color w:val="231F20"/>
                        <w:spacing w:val="-2"/>
                        <w:sz w:val="22"/>
                      </w:rPr>
                      <w:t>Glenroy):</w:t>
                    </w:r>
                  </w:p>
                  <w:p>
                    <w:pPr>
                      <w:spacing w:line="354" w:lineRule="exact" w:before="0"/>
                      <w:ind w:left="283" w:right="0" w:firstLine="0"/>
                      <w:jc w:val="left"/>
                      <w:rPr>
                        <w:color w:val="000000"/>
                        <w:sz w:val="22"/>
                      </w:rPr>
                    </w:pPr>
                    <w:r>
                      <w:rPr>
                        <w:color w:val="231F20"/>
                        <w:spacing w:val="-2"/>
                        <w:sz w:val="22"/>
                      </w:rPr>
                      <w:t>上午 </w:t>
                    </w:r>
                    <w:r>
                      <w:rPr>
                        <w:rFonts w:ascii="Nunito Sans Light" w:hAnsi="Nunito Sans Light" w:eastAsia="Nunito Sans Light"/>
                        <w:b w:val="0"/>
                        <w:color w:val="231F20"/>
                        <w:sz w:val="22"/>
                      </w:rPr>
                      <w:t>10 </w:t>
                    </w:r>
                    <w:r>
                      <w:rPr>
                        <w:color w:val="231F20"/>
                        <w:spacing w:val="-3"/>
                        <w:sz w:val="22"/>
                      </w:rPr>
                      <w:t>时 </w:t>
                    </w:r>
                    <w:r>
                      <w:rPr>
                        <w:rFonts w:ascii="Nunito Sans Light" w:hAnsi="Nunito Sans Light" w:eastAsia="Nunito Sans Light"/>
                        <w:b w:val="0"/>
                        <w:color w:val="231F20"/>
                        <w:sz w:val="22"/>
                      </w:rPr>
                      <w:t>– </w:t>
                    </w:r>
                    <w:r>
                      <w:rPr>
                        <w:color w:val="231F20"/>
                        <w:spacing w:val="-2"/>
                        <w:sz w:val="22"/>
                      </w:rPr>
                      <w:t>中午 </w:t>
                    </w:r>
                    <w:r>
                      <w:rPr>
                        <w:rFonts w:ascii="Nunito Sans Light" w:hAnsi="Nunito Sans Light" w:eastAsia="Nunito Sans Light"/>
                        <w:b w:val="0"/>
                        <w:color w:val="231F20"/>
                        <w:sz w:val="22"/>
                      </w:rPr>
                      <w:t>12 </w:t>
                    </w:r>
                    <w:r>
                      <w:rPr>
                        <w:color w:val="231F20"/>
                        <w:spacing w:val="-10"/>
                        <w:sz w:val="22"/>
                      </w:rPr>
                      <w:t>时</w:t>
                    </w:r>
                  </w:p>
                  <w:p>
                    <w:pPr>
                      <w:spacing w:line="272" w:lineRule="exact" w:before="17"/>
                      <w:ind w:left="283" w:right="0" w:firstLine="0"/>
                      <w:jc w:val="left"/>
                      <w:rPr>
                        <w:rFonts w:ascii="Nunito Sans SemiBold" w:hAnsi="Nunito Sans SemiBold"/>
                        <w:b/>
                        <w:color w:val="000000"/>
                        <w:sz w:val="22"/>
                      </w:rPr>
                    </w:pPr>
                    <w:r>
                      <w:rPr>
                        <w:rFonts w:ascii="Nunito Sans SemiBold" w:hAnsi="Nunito Sans SemiBold"/>
                        <w:b/>
                        <w:color w:val="231F20"/>
                        <w:sz w:val="22"/>
                      </w:rPr>
                      <w:t>West Street Shops, </w:t>
                    </w:r>
                    <w:r>
                      <w:rPr>
                        <w:rFonts w:ascii="Nunito Sans SemiBold" w:hAnsi="Nunito Sans SemiBold"/>
                        <w:b/>
                        <w:color w:val="231F20"/>
                        <w:spacing w:val="-2"/>
                        <w:sz w:val="22"/>
                      </w:rPr>
                      <w:t>Hadﬁeld:</w:t>
                    </w:r>
                  </w:p>
                  <w:p>
                    <w:pPr>
                      <w:spacing w:line="334" w:lineRule="exact" w:before="0"/>
                      <w:ind w:left="283" w:right="0" w:firstLine="0"/>
                      <w:jc w:val="left"/>
                      <w:rPr>
                        <w:color w:val="000000"/>
                        <w:sz w:val="22"/>
                      </w:rPr>
                    </w:pPr>
                    <w:r>
                      <w:rPr>
                        <w:color w:val="231F20"/>
                        <w:spacing w:val="-2"/>
                        <w:sz w:val="22"/>
                      </w:rPr>
                      <w:t>下午 </w:t>
                    </w:r>
                    <w:r>
                      <w:rPr>
                        <w:rFonts w:ascii="Nunito Sans Light" w:hAnsi="Nunito Sans Light" w:eastAsia="Nunito Sans Light"/>
                        <w:b w:val="0"/>
                        <w:color w:val="231F20"/>
                        <w:sz w:val="22"/>
                      </w:rPr>
                      <w:t>1 </w:t>
                    </w:r>
                    <w:r>
                      <w:rPr>
                        <w:color w:val="231F20"/>
                        <w:spacing w:val="-3"/>
                        <w:sz w:val="22"/>
                      </w:rPr>
                      <w:t>时 </w:t>
                    </w:r>
                    <w:r>
                      <w:rPr>
                        <w:rFonts w:ascii="Nunito Sans Light" w:hAnsi="Nunito Sans Light" w:eastAsia="Nunito Sans Light"/>
                        <w:b w:val="0"/>
                        <w:color w:val="231F20"/>
                        <w:sz w:val="22"/>
                      </w:rPr>
                      <w:t>30 </w:t>
                    </w:r>
                    <w:r>
                      <w:rPr>
                        <w:color w:val="231F20"/>
                        <w:spacing w:val="-3"/>
                        <w:sz w:val="22"/>
                      </w:rPr>
                      <w:t>分 </w:t>
                    </w:r>
                    <w:r>
                      <w:rPr>
                        <w:rFonts w:ascii="Nunito Sans Light" w:hAnsi="Nunito Sans Light" w:eastAsia="Nunito Sans Light"/>
                        <w:b w:val="0"/>
                        <w:color w:val="231F20"/>
                        <w:sz w:val="22"/>
                      </w:rPr>
                      <w:t>– 3 </w:t>
                    </w:r>
                    <w:r>
                      <w:rPr>
                        <w:color w:val="231F20"/>
                        <w:spacing w:val="-3"/>
                        <w:sz w:val="22"/>
                      </w:rPr>
                      <w:t>时 </w:t>
                    </w:r>
                    <w:r>
                      <w:rPr>
                        <w:rFonts w:ascii="Nunito Sans Light" w:hAnsi="Nunito Sans Light" w:eastAsia="Nunito Sans Light"/>
                        <w:b w:val="0"/>
                        <w:color w:val="231F20"/>
                        <w:sz w:val="22"/>
                      </w:rPr>
                      <w:t>30 </w:t>
                    </w:r>
                    <w:r>
                      <w:rPr>
                        <w:color w:val="231F20"/>
                        <w:spacing w:val="-10"/>
                        <w:sz w:val="22"/>
                      </w:rPr>
                      <w:t>分</w:t>
                    </w:r>
                  </w:p>
                  <w:p>
                    <w:pPr>
                      <w:spacing w:line="403" w:lineRule="exact" w:before="0"/>
                      <w:ind w:left="283" w:right="0" w:firstLine="0"/>
                      <w:jc w:val="left"/>
                      <w:rPr>
                        <w:rFonts w:ascii="Microsoft JhengHei" w:eastAsia="Microsoft JhengHei"/>
                        <w:b/>
                        <w:color w:val="000000"/>
                        <w:sz w:val="24"/>
                      </w:rPr>
                    </w:pPr>
                    <w:r>
                      <w:rPr>
                        <w:rFonts w:ascii="Nunito Sans ExtraBold" w:eastAsia="Nunito Sans ExtraBold"/>
                        <w:b/>
                        <w:color w:val="231F20"/>
                        <w:sz w:val="24"/>
                      </w:rPr>
                      <w:t>8 </w:t>
                    </w:r>
                    <w:r>
                      <w:rPr>
                        <w:rFonts w:ascii="Microsoft JhengHei" w:eastAsia="Microsoft JhengHei"/>
                        <w:b/>
                        <w:color w:val="231F20"/>
                        <w:spacing w:val="3"/>
                        <w:sz w:val="24"/>
                      </w:rPr>
                      <w:t>月 </w:t>
                    </w:r>
                    <w:r>
                      <w:rPr>
                        <w:rFonts w:ascii="Nunito Sans ExtraBold" w:eastAsia="Nunito Sans ExtraBold"/>
                        <w:b/>
                        <w:color w:val="231F20"/>
                        <w:sz w:val="24"/>
                      </w:rPr>
                      <w:t>6 </w:t>
                    </w:r>
                    <w:r>
                      <w:rPr>
                        <w:rFonts w:ascii="Microsoft JhengHei" w:eastAsia="Microsoft JhengHei"/>
                        <w:b/>
                        <w:color w:val="231F20"/>
                        <w:spacing w:val="-3"/>
                        <w:sz w:val="24"/>
                      </w:rPr>
                      <w:t>日星期六</w:t>
                    </w:r>
                  </w:p>
                  <w:p>
                    <w:pPr>
                      <w:spacing w:line="265" w:lineRule="exact" w:before="0"/>
                      <w:ind w:left="283" w:right="0" w:firstLine="0"/>
                      <w:jc w:val="left"/>
                      <w:rPr>
                        <w:rFonts w:ascii="Nunito Sans SemiBold"/>
                        <w:b/>
                        <w:color w:val="000000"/>
                        <w:sz w:val="22"/>
                      </w:rPr>
                    </w:pPr>
                    <w:r>
                      <w:rPr>
                        <w:rFonts w:ascii="Nunito Sans SemiBold"/>
                        <w:b/>
                        <w:color w:val="231F20"/>
                        <w:sz w:val="22"/>
                      </w:rPr>
                      <w:t>Glenroy </w:t>
                    </w:r>
                    <w:r>
                      <w:rPr>
                        <w:rFonts w:ascii="Nunito Sans SemiBold"/>
                        <w:b/>
                        <w:color w:val="231F20"/>
                        <w:spacing w:val="-2"/>
                        <w:sz w:val="22"/>
                      </w:rPr>
                      <w:t>Library</w:t>
                    </w:r>
                  </w:p>
                  <w:p>
                    <w:pPr>
                      <w:spacing w:line="253" w:lineRule="exact" w:before="0"/>
                      <w:ind w:left="283" w:right="0" w:firstLine="0"/>
                      <w:jc w:val="left"/>
                      <w:rPr>
                        <w:rFonts w:ascii="Nunito Sans Light"/>
                        <w:b w:val="0"/>
                        <w:color w:val="000000"/>
                        <w:sz w:val="22"/>
                      </w:rPr>
                    </w:pPr>
                    <w:r>
                      <w:rPr>
                        <w:rFonts w:ascii="Nunito Sans Light"/>
                        <w:b w:val="0"/>
                        <w:color w:val="231F20"/>
                        <w:sz w:val="22"/>
                      </w:rPr>
                      <w:t>(50 Wheatsheaf Road, </w:t>
                    </w:r>
                    <w:r>
                      <w:rPr>
                        <w:rFonts w:ascii="Nunito Sans Light"/>
                        <w:b w:val="0"/>
                        <w:color w:val="231F20"/>
                        <w:spacing w:val="-2"/>
                        <w:sz w:val="22"/>
                      </w:rPr>
                      <w:t>Glenroy):</w:t>
                    </w:r>
                  </w:p>
                  <w:p>
                    <w:pPr>
                      <w:spacing w:line="333" w:lineRule="exact" w:before="0"/>
                      <w:ind w:left="283" w:right="0" w:firstLine="0"/>
                      <w:jc w:val="left"/>
                      <w:rPr>
                        <w:color w:val="000000"/>
                        <w:sz w:val="22"/>
                      </w:rPr>
                    </w:pPr>
                    <w:r>
                      <w:rPr>
                        <w:color w:val="231F20"/>
                        <w:spacing w:val="-2"/>
                        <w:sz w:val="22"/>
                      </w:rPr>
                      <w:t>下午 </w:t>
                    </w:r>
                    <w:r>
                      <w:rPr>
                        <w:rFonts w:ascii="Nunito Sans Light" w:eastAsia="Nunito Sans Light"/>
                        <w:b w:val="0"/>
                        <w:color w:val="231F20"/>
                        <w:sz w:val="22"/>
                      </w:rPr>
                      <w:t>12 </w:t>
                    </w:r>
                    <w:r>
                      <w:rPr>
                        <w:color w:val="231F20"/>
                        <w:spacing w:val="-3"/>
                        <w:sz w:val="22"/>
                      </w:rPr>
                      <w:t>时 </w:t>
                    </w:r>
                    <w:r>
                      <w:rPr>
                        <w:rFonts w:ascii="Nunito Sans Light" w:eastAsia="Nunito Sans Light"/>
                        <w:b w:val="0"/>
                        <w:color w:val="231F20"/>
                        <w:sz w:val="22"/>
                      </w:rPr>
                      <w:t>30 </w:t>
                    </w:r>
                    <w:r>
                      <w:rPr>
                        <w:color w:val="231F20"/>
                        <w:spacing w:val="-3"/>
                        <w:sz w:val="22"/>
                      </w:rPr>
                      <w:t>分 </w:t>
                    </w:r>
                    <w:r>
                      <w:rPr>
                        <w:rFonts w:ascii="Nunito Sans Light" w:eastAsia="Nunito Sans Light"/>
                        <w:b w:val="0"/>
                        <w:color w:val="231F20"/>
                        <w:sz w:val="22"/>
                      </w:rPr>
                      <w:t>- 2 </w:t>
                    </w:r>
                    <w:r>
                      <w:rPr>
                        <w:color w:val="231F20"/>
                        <w:spacing w:val="-3"/>
                        <w:sz w:val="22"/>
                      </w:rPr>
                      <w:t>时 </w:t>
                    </w:r>
                    <w:r>
                      <w:rPr>
                        <w:rFonts w:ascii="Nunito Sans Light" w:eastAsia="Nunito Sans Light"/>
                        <w:b w:val="0"/>
                        <w:color w:val="231F20"/>
                        <w:sz w:val="22"/>
                      </w:rPr>
                      <w:t>30 </w:t>
                    </w:r>
                    <w:r>
                      <w:rPr>
                        <w:color w:val="231F20"/>
                        <w:spacing w:val="-10"/>
                        <w:sz w:val="22"/>
                      </w:rPr>
                      <w:t>分</w:t>
                    </w:r>
                  </w:p>
                  <w:p>
                    <w:pPr>
                      <w:spacing w:line="402" w:lineRule="exact" w:before="0"/>
                      <w:ind w:left="283" w:right="0" w:firstLine="0"/>
                      <w:jc w:val="left"/>
                      <w:rPr>
                        <w:rFonts w:ascii="Microsoft JhengHei" w:eastAsia="Microsoft JhengHei"/>
                        <w:b/>
                        <w:color w:val="000000"/>
                        <w:sz w:val="24"/>
                      </w:rPr>
                    </w:pPr>
                    <w:r>
                      <w:rPr>
                        <w:rFonts w:ascii="Nunito Sans ExtraBold" w:eastAsia="Nunito Sans ExtraBold"/>
                        <w:b/>
                        <w:color w:val="231F20"/>
                        <w:sz w:val="24"/>
                      </w:rPr>
                      <w:t>8 </w:t>
                    </w:r>
                    <w:r>
                      <w:rPr>
                        <w:rFonts w:ascii="Microsoft JhengHei" w:eastAsia="Microsoft JhengHei"/>
                        <w:b/>
                        <w:color w:val="231F20"/>
                        <w:spacing w:val="3"/>
                        <w:sz w:val="24"/>
                      </w:rPr>
                      <w:t>月 </w:t>
                    </w:r>
                    <w:r>
                      <w:rPr>
                        <w:rFonts w:ascii="Nunito Sans ExtraBold" w:eastAsia="Nunito Sans ExtraBold"/>
                        <w:b/>
                        <w:color w:val="231F20"/>
                        <w:sz w:val="24"/>
                      </w:rPr>
                      <w:t>13 </w:t>
                    </w:r>
                    <w:r>
                      <w:rPr>
                        <w:rFonts w:ascii="Microsoft JhengHei" w:eastAsia="Microsoft JhengHei"/>
                        <w:b/>
                        <w:color w:val="231F20"/>
                        <w:spacing w:val="-3"/>
                        <w:sz w:val="24"/>
                      </w:rPr>
                      <w:t>日星期六</w:t>
                    </w:r>
                  </w:p>
                  <w:p>
                    <w:pPr>
                      <w:spacing w:line="265" w:lineRule="exact" w:before="0"/>
                      <w:ind w:left="283" w:right="0" w:firstLine="0"/>
                      <w:jc w:val="left"/>
                      <w:rPr>
                        <w:rFonts w:ascii="Nunito Sans SemiBold"/>
                        <w:b/>
                        <w:color w:val="000000"/>
                        <w:sz w:val="22"/>
                      </w:rPr>
                    </w:pPr>
                    <w:r>
                      <w:rPr>
                        <w:rFonts w:ascii="Nunito Sans SemiBold"/>
                        <w:b/>
                        <w:color w:val="231F20"/>
                        <w:sz w:val="22"/>
                      </w:rPr>
                      <w:t>Campbell Turner </w:t>
                    </w:r>
                    <w:r>
                      <w:rPr>
                        <w:rFonts w:ascii="Nunito Sans SemiBold"/>
                        <w:b/>
                        <w:color w:val="231F20"/>
                        <w:spacing w:val="-2"/>
                        <w:sz w:val="22"/>
                      </w:rPr>
                      <w:t>Library</w:t>
                    </w:r>
                  </w:p>
                  <w:p>
                    <w:pPr>
                      <w:spacing w:line="253" w:lineRule="exact" w:before="0"/>
                      <w:ind w:left="283" w:right="0" w:firstLine="0"/>
                      <w:jc w:val="left"/>
                      <w:rPr>
                        <w:rFonts w:ascii="Nunito Sans Light"/>
                        <w:b w:val="0"/>
                        <w:color w:val="000000"/>
                        <w:sz w:val="22"/>
                      </w:rPr>
                    </w:pPr>
                    <w:r>
                      <w:rPr>
                        <w:rFonts w:ascii="Nunito Sans Light"/>
                        <w:b w:val="0"/>
                        <w:color w:val="231F20"/>
                        <w:sz w:val="22"/>
                      </w:rPr>
                      <w:t>(220</w:t>
                    </w:r>
                    <w:r>
                      <w:rPr>
                        <w:rFonts w:ascii="Nunito Sans Light"/>
                        <w:b w:val="0"/>
                        <w:color w:val="231F20"/>
                        <w:spacing w:val="-2"/>
                        <w:sz w:val="22"/>
                      </w:rPr>
                      <w:t> </w:t>
                    </w:r>
                    <w:r>
                      <w:rPr>
                        <w:rFonts w:ascii="Nunito Sans Light"/>
                        <w:b w:val="0"/>
                        <w:color w:val="231F20"/>
                        <w:sz w:val="22"/>
                      </w:rPr>
                      <w:t>Melville Road, Brunswick </w:t>
                    </w:r>
                    <w:r>
                      <w:rPr>
                        <w:rFonts w:ascii="Nunito Sans Light"/>
                        <w:b w:val="0"/>
                        <w:color w:val="231F20"/>
                        <w:spacing w:val="-2"/>
                        <w:sz w:val="22"/>
                      </w:rPr>
                      <w:t>West):</w:t>
                    </w:r>
                  </w:p>
                  <w:p>
                    <w:pPr>
                      <w:spacing w:line="354" w:lineRule="exact" w:before="0"/>
                      <w:ind w:left="283" w:right="0" w:firstLine="0"/>
                      <w:jc w:val="left"/>
                      <w:rPr>
                        <w:color w:val="000000"/>
                        <w:sz w:val="22"/>
                      </w:rPr>
                    </w:pPr>
                    <w:r>
                      <w:rPr>
                        <w:color w:val="231F20"/>
                        <w:spacing w:val="-2"/>
                        <w:sz w:val="22"/>
                      </w:rPr>
                      <w:t>上午 </w:t>
                    </w:r>
                    <w:r>
                      <w:rPr>
                        <w:rFonts w:ascii="Nunito Sans Light" w:hAnsi="Nunito Sans Light" w:eastAsia="Nunito Sans Light"/>
                        <w:b w:val="0"/>
                        <w:color w:val="231F20"/>
                        <w:sz w:val="22"/>
                      </w:rPr>
                      <w:t>10 </w:t>
                    </w:r>
                    <w:r>
                      <w:rPr>
                        <w:color w:val="231F20"/>
                        <w:spacing w:val="-3"/>
                        <w:sz w:val="22"/>
                      </w:rPr>
                      <w:t>时 </w:t>
                    </w:r>
                    <w:r>
                      <w:rPr>
                        <w:rFonts w:ascii="Nunito Sans Light" w:hAnsi="Nunito Sans Light" w:eastAsia="Nunito Sans Light"/>
                        <w:b w:val="0"/>
                        <w:color w:val="231F20"/>
                        <w:sz w:val="22"/>
                      </w:rPr>
                      <w:t>– </w:t>
                    </w:r>
                    <w:r>
                      <w:rPr>
                        <w:color w:val="231F20"/>
                        <w:spacing w:val="-2"/>
                        <w:sz w:val="22"/>
                      </w:rPr>
                      <w:t>中午 </w:t>
                    </w:r>
                    <w:r>
                      <w:rPr>
                        <w:rFonts w:ascii="Nunito Sans Light" w:hAnsi="Nunito Sans Light" w:eastAsia="Nunito Sans Light"/>
                        <w:b w:val="0"/>
                        <w:color w:val="231F20"/>
                        <w:sz w:val="22"/>
                      </w:rPr>
                      <w:t>12 </w:t>
                    </w:r>
                    <w:r>
                      <w:rPr>
                        <w:color w:val="231F20"/>
                        <w:spacing w:val="-10"/>
                        <w:sz w:val="22"/>
                      </w:rPr>
                      <w:t>时</w:t>
                    </w:r>
                  </w:p>
                  <w:p>
                    <w:pPr>
                      <w:spacing w:line="271" w:lineRule="exact" w:before="18"/>
                      <w:ind w:left="283" w:right="0" w:firstLine="0"/>
                      <w:jc w:val="left"/>
                      <w:rPr>
                        <w:rFonts w:ascii="Nunito Sans SemiBold"/>
                        <w:b/>
                        <w:color w:val="000000"/>
                        <w:sz w:val="22"/>
                      </w:rPr>
                    </w:pPr>
                    <w:r>
                      <w:rPr>
                        <w:rFonts w:ascii="Nunito Sans SemiBold"/>
                        <w:b/>
                        <w:color w:val="231F20"/>
                        <w:sz w:val="22"/>
                      </w:rPr>
                      <w:t>Loreto John York </w:t>
                    </w:r>
                    <w:r>
                      <w:rPr>
                        <w:rFonts w:ascii="Nunito Sans SemiBold"/>
                        <w:b/>
                        <w:color w:val="231F20"/>
                        <w:spacing w:val="-4"/>
                        <w:sz w:val="22"/>
                      </w:rPr>
                      <w:t>Park</w:t>
                    </w:r>
                  </w:p>
                  <w:p>
                    <w:pPr>
                      <w:spacing w:line="295" w:lineRule="exact" w:before="0"/>
                      <w:ind w:left="283" w:right="0" w:firstLine="0"/>
                      <w:jc w:val="left"/>
                      <w:rPr>
                        <w:rFonts w:ascii="Nunito Sans Light" w:eastAsia="Nunito Sans Light"/>
                        <w:b w:val="0"/>
                        <w:color w:val="000000"/>
                        <w:sz w:val="22"/>
                      </w:rPr>
                    </w:pPr>
                    <w:r>
                      <w:rPr>
                        <w:color w:val="231F20"/>
                        <w:sz w:val="22"/>
                      </w:rPr>
                      <w:t>（</w:t>
                    </w:r>
                    <w:r>
                      <w:rPr>
                        <w:rFonts w:ascii="Nunito Sans Light" w:eastAsia="Nunito Sans Light"/>
                        <w:b w:val="0"/>
                        <w:color w:val="231F20"/>
                        <w:sz w:val="22"/>
                      </w:rPr>
                      <w:t>Brunswick</w:t>
                    </w:r>
                    <w:r>
                      <w:rPr>
                        <w:rFonts w:ascii="Nunito Sans Light" w:eastAsia="Nunito Sans Light"/>
                        <w:b w:val="0"/>
                        <w:color w:val="231F20"/>
                        <w:spacing w:val="-7"/>
                        <w:sz w:val="22"/>
                      </w:rPr>
                      <w:t> </w:t>
                    </w:r>
                    <w:r>
                      <w:rPr>
                        <w:color w:val="231F20"/>
                        <w:spacing w:val="-7"/>
                        <w:sz w:val="22"/>
                      </w:rPr>
                      <w:t>的 </w:t>
                    </w:r>
                    <w:r>
                      <w:rPr>
                        <w:rFonts w:ascii="Nunito Sans Light" w:eastAsia="Nunito Sans Light"/>
                        <w:b w:val="0"/>
                        <w:color w:val="231F20"/>
                        <w:sz w:val="22"/>
                      </w:rPr>
                      <w:t>Davies</w:t>
                    </w:r>
                    <w:r>
                      <w:rPr>
                        <w:rFonts w:ascii="Nunito Sans Light" w:eastAsia="Nunito Sans Light"/>
                        <w:b w:val="0"/>
                        <w:color w:val="231F20"/>
                        <w:spacing w:val="-6"/>
                        <w:sz w:val="22"/>
                      </w:rPr>
                      <w:t> </w:t>
                    </w:r>
                    <w:r>
                      <w:rPr>
                        <w:rFonts w:ascii="Nunito Sans Light" w:eastAsia="Nunito Sans Light"/>
                        <w:b w:val="0"/>
                        <w:color w:val="231F20"/>
                        <w:sz w:val="22"/>
                      </w:rPr>
                      <w:t>Street</w:t>
                    </w:r>
                    <w:r>
                      <w:rPr>
                        <w:rFonts w:ascii="Nunito Sans Light" w:eastAsia="Nunito Sans Light"/>
                        <w:b w:val="0"/>
                        <w:color w:val="231F20"/>
                        <w:spacing w:val="-7"/>
                        <w:sz w:val="22"/>
                      </w:rPr>
                      <w:t> </w:t>
                    </w:r>
                    <w:r>
                      <w:rPr>
                        <w:color w:val="231F20"/>
                        <w:spacing w:val="-7"/>
                        <w:sz w:val="22"/>
                      </w:rPr>
                      <w:t>与 </w:t>
                    </w:r>
                    <w:r>
                      <w:rPr>
                        <w:rFonts w:ascii="Nunito Sans Light" w:eastAsia="Nunito Sans Light"/>
                        <w:b w:val="0"/>
                        <w:color w:val="231F20"/>
                        <w:sz w:val="22"/>
                      </w:rPr>
                      <w:t>Holmes</w:t>
                    </w:r>
                    <w:r>
                      <w:rPr>
                        <w:rFonts w:ascii="Nunito Sans Light" w:eastAsia="Nunito Sans Light"/>
                        <w:b w:val="0"/>
                        <w:color w:val="231F20"/>
                        <w:spacing w:val="-6"/>
                        <w:sz w:val="22"/>
                      </w:rPr>
                      <w:t> </w:t>
                    </w:r>
                    <w:r>
                      <w:rPr>
                        <w:rFonts w:ascii="Nunito Sans Light" w:eastAsia="Nunito Sans Light"/>
                        <w:b w:val="0"/>
                        <w:color w:val="231F20"/>
                        <w:spacing w:val="-4"/>
                        <w:sz w:val="22"/>
                      </w:rPr>
                      <w:t>Road</w:t>
                    </w:r>
                  </w:p>
                  <w:p>
                    <w:pPr>
                      <w:spacing w:line="273" w:lineRule="exact" w:before="0"/>
                      <w:ind w:left="283" w:right="0" w:firstLine="0"/>
                      <w:jc w:val="left"/>
                      <w:rPr>
                        <w:color w:val="000000"/>
                        <w:sz w:val="22"/>
                      </w:rPr>
                    </w:pPr>
                    <w:r>
                      <w:rPr>
                        <w:color w:val="231F20"/>
                        <w:spacing w:val="-4"/>
                        <w:sz w:val="22"/>
                      </w:rPr>
                      <w:t>交界的拐角处）</w:t>
                    </w:r>
                    <w:r>
                      <w:rPr>
                        <w:rFonts w:ascii="Nunito Sans Light" w:eastAsia="Nunito Sans Light"/>
                        <w:b w:val="0"/>
                        <w:color w:val="231F20"/>
                        <w:spacing w:val="-4"/>
                        <w:sz w:val="22"/>
                      </w:rPr>
                      <w:t>:</w:t>
                    </w:r>
                    <w:r>
                      <w:rPr>
                        <w:color w:val="231F20"/>
                        <w:spacing w:val="-8"/>
                        <w:sz w:val="22"/>
                      </w:rPr>
                      <w:t>下午 </w:t>
                    </w:r>
                    <w:r>
                      <w:rPr>
                        <w:rFonts w:ascii="Nunito Sans Light" w:eastAsia="Nunito Sans Light"/>
                        <w:b w:val="0"/>
                        <w:color w:val="231F20"/>
                        <w:spacing w:val="-4"/>
                        <w:sz w:val="22"/>
                      </w:rPr>
                      <w:t>2</w:t>
                    </w:r>
                    <w:r>
                      <w:rPr>
                        <w:rFonts w:ascii="Nunito Sans Light" w:eastAsia="Nunito Sans Light"/>
                        <w:b w:val="0"/>
                        <w:color w:val="231F20"/>
                        <w:spacing w:val="-5"/>
                        <w:sz w:val="22"/>
                      </w:rPr>
                      <w:t> </w:t>
                    </w:r>
                    <w:r>
                      <w:rPr>
                        <w:color w:val="231F20"/>
                        <w:spacing w:val="-8"/>
                        <w:sz w:val="22"/>
                      </w:rPr>
                      <w:t>时 </w:t>
                    </w:r>
                    <w:r>
                      <w:rPr>
                        <w:rFonts w:ascii="Nunito Sans Light" w:eastAsia="Nunito Sans Light"/>
                        <w:b w:val="0"/>
                        <w:color w:val="231F20"/>
                        <w:spacing w:val="-5"/>
                        <w:sz w:val="22"/>
                      </w:rPr>
                      <w:t>- </w:t>
                    </w:r>
                    <w:r>
                      <w:rPr>
                        <w:rFonts w:ascii="Nunito Sans Light" w:eastAsia="Nunito Sans Light"/>
                        <w:b w:val="0"/>
                        <w:color w:val="231F20"/>
                        <w:spacing w:val="-4"/>
                        <w:sz w:val="22"/>
                      </w:rPr>
                      <w:t>4 </w:t>
                    </w:r>
                    <w:r>
                      <w:rPr>
                        <w:color w:val="231F20"/>
                        <w:spacing w:val="-10"/>
                        <w:sz w:val="22"/>
                      </w:rPr>
                      <w:t>时</w:t>
                    </w:r>
                  </w:p>
                  <w:p>
                    <w:pPr>
                      <w:spacing w:line="165" w:lineRule="auto" w:before="24"/>
                      <w:ind w:left="403" w:right="370" w:hanging="120"/>
                      <w:jc w:val="left"/>
                      <w:rPr>
                        <w:rFonts w:ascii="Nunito Sans Light" w:eastAsia="Nunito Sans Light"/>
                        <w:b w:val="0"/>
                        <w:color w:val="000000"/>
                        <w:sz w:val="20"/>
                      </w:rPr>
                    </w:pPr>
                    <w:r>
                      <w:rPr>
                        <w:rFonts w:ascii="Nunito Sans Light" w:eastAsia="Nunito Sans Light"/>
                        <w:b w:val="0"/>
                        <w:color w:val="231F20"/>
                        <w:sz w:val="20"/>
                      </w:rPr>
                      <w:t>*</w:t>
                    </w:r>
                    <w:r>
                      <w:rPr>
                        <w:rFonts w:ascii="Nunito Sans Light" w:eastAsia="Nunito Sans Light"/>
                        <w:b w:val="0"/>
                        <w:color w:val="231F20"/>
                        <w:spacing w:val="-21"/>
                        <w:sz w:val="20"/>
                      </w:rPr>
                      <w:t> </w:t>
                    </w:r>
                    <w:r>
                      <w:rPr>
                        <w:color w:val="231F20"/>
                        <w:sz w:val="20"/>
                      </w:rPr>
                      <w:t>日期和地点可能会因天气和新冠疫情而改变。参</w:t>
                    </w:r>
                    <w:r>
                      <w:rPr>
                        <w:color w:val="231F20"/>
                        <w:spacing w:val="-1"/>
                        <w:sz w:val="20"/>
                      </w:rPr>
                      <w:t>加咨询会前请先查看网站信息或致电 </w:t>
                    </w:r>
                    <w:r>
                      <w:rPr>
                        <w:rFonts w:ascii="Nunito Sans Light" w:eastAsia="Nunito Sans Light"/>
                        <w:b w:val="0"/>
                        <w:color w:val="231F20"/>
                        <w:sz w:val="20"/>
                      </w:rPr>
                      <w:t>9240</w:t>
                    </w:r>
                    <w:r>
                      <w:rPr>
                        <w:rFonts w:ascii="Nunito Sans Light" w:eastAsia="Nunito Sans Light"/>
                        <w:b w:val="0"/>
                        <w:color w:val="231F20"/>
                        <w:spacing w:val="-13"/>
                        <w:sz w:val="20"/>
                      </w:rPr>
                      <w:t> </w:t>
                    </w:r>
                    <w:r>
                      <w:rPr>
                        <w:rFonts w:ascii="Nunito Sans Light" w:eastAsia="Nunito Sans Light"/>
                        <w:b w:val="0"/>
                        <w:color w:val="231F20"/>
                        <w:sz w:val="20"/>
                      </w:rPr>
                      <w:t>1111</w:t>
                    </w:r>
                  </w:p>
                </w:txbxContent>
              </v:textbox>
              <v:fill type="solid"/>
              <w10:wrap type="none"/>
            </v:shape>
            <v:shape style="position:absolute;left:6151;top:191;width:1863;height:530" type="#_x0000_t202" id="docshape10" filled="true" fillcolor="#231f20" stroked="false">
              <v:textbox inset="0,0,0,0">
                <w:txbxContent>
                  <w:p>
                    <w:pPr>
                      <w:spacing w:line="529" w:lineRule="exact" w:before="0"/>
                      <w:ind w:left="283" w:right="0" w:firstLine="0"/>
                      <w:jc w:val="left"/>
                      <w:rPr>
                        <w:rFonts w:ascii="Microsoft JhengHei" w:eastAsia="Microsoft JhengHei"/>
                        <w:b/>
                        <w:color w:val="000000"/>
                        <w:sz w:val="34"/>
                      </w:rPr>
                    </w:pPr>
                    <w:r>
                      <w:rPr>
                        <w:rFonts w:ascii="Microsoft JhengHei" w:eastAsia="Microsoft JhengHei"/>
                        <w:b/>
                        <w:color w:val="FFFFFF"/>
                        <w:spacing w:val="-3"/>
                        <w:sz w:val="34"/>
                      </w:rPr>
                      <w:t>参与其中</w:t>
                    </w:r>
                  </w:p>
                </w:txbxContent>
              </v:textbox>
              <v:fill type="solid"/>
              <w10:wrap type="none"/>
            </v:shape>
            <w10:wrap type="none"/>
          </v:group>
        </w:pict>
      </w:r>
      <w:r>
        <w:rPr>
          <w:color w:val="231F20"/>
          <w:spacing w:val="-1"/>
        </w:rPr>
        <w:t>什么是“规划我们的街区”项目？</w:t>
      </w:r>
    </w:p>
    <w:p>
      <w:pPr>
        <w:pStyle w:val="BodyText"/>
        <w:spacing w:line="165" w:lineRule="auto" w:before="79"/>
        <w:ind w:left="120" w:right="5529"/>
        <w:rPr>
          <w:rFonts w:ascii="Nunito Sans Light" w:eastAsia="Nunito Sans Light"/>
          <w:b w:val="0"/>
        </w:rPr>
      </w:pPr>
      <w:r>
        <w:rPr/>
        <w:pict>
          <v:shape style="position:absolute;margin-left:36.011002pt;margin-top:28.327202pt;width:251.95pt;height:15.05pt;mso-position-horizontal-relative:page;mso-position-vertical-relative:paragraph;z-index:-15864320" type="#_x0000_t202" id="docshape11" filled="false" stroked="false">
            <v:textbox inset="0,0,0,0">
              <w:txbxContent>
                <w:p>
                  <w:pPr>
                    <w:pStyle w:val="BodyText"/>
                    <w:spacing w:line="300" w:lineRule="exact"/>
                  </w:pPr>
                  <w:r>
                    <w:rPr>
                      <w:rFonts w:ascii="Nunito Sans Light" w:eastAsia="Nunito Sans Light"/>
                      <w:b w:val="0"/>
                      <w:color w:val="231F20"/>
                    </w:rPr>
                    <w:t>2025</w:t>
                  </w:r>
                  <w:r>
                    <w:rPr>
                      <w:color w:val="231F20"/>
                    </w:rPr>
                    <w:t>年市议会计划）</w:t>
                  </w:r>
                  <w:r>
                    <w:rPr>
                      <w:color w:val="231F20"/>
                      <w:spacing w:val="-1"/>
                    </w:rPr>
                    <w:t>的一项关键行动，也是过去战</w:t>
                  </w:r>
                </w:p>
              </w:txbxContent>
            </v:textbox>
            <w10:wrap type="none"/>
          </v:shape>
        </w:pict>
      </w:r>
      <w:r>
        <w:rPr>
          <w:color w:val="231F20"/>
          <w:spacing w:val="18"/>
        </w:rPr>
        <w:t>我们现正检讨有关住宅区的特色及设计的规划政</w:t>
      </w:r>
      <w:r>
        <w:rPr>
          <w:color w:val="231F20"/>
        </w:rPr>
        <w:t>策。该项检讨是</w:t>
      </w:r>
      <w:r>
        <w:rPr>
          <w:rFonts w:ascii="Nunito Sans Light" w:eastAsia="Nunito Sans Light"/>
          <w:b w:val="0"/>
          <w:color w:val="231F20"/>
        </w:rPr>
        <w:t>Council</w:t>
      </w:r>
      <w:r>
        <w:rPr>
          <w:rFonts w:ascii="Nunito Sans Light" w:eastAsia="Nunito Sans Light"/>
          <w:b w:val="0"/>
          <w:color w:val="231F20"/>
          <w:spacing w:val="65"/>
          <w:w w:val="150"/>
        </w:rPr>
        <w:t> </w:t>
      </w:r>
      <w:r>
        <w:rPr>
          <w:rFonts w:ascii="Nunito Sans Light" w:eastAsia="Nunito Sans Light"/>
          <w:b w:val="0"/>
          <w:color w:val="231F20"/>
        </w:rPr>
        <w:t>Plan</w:t>
      </w:r>
      <w:r>
        <w:rPr>
          <w:rFonts w:ascii="Nunito Sans Light" w:eastAsia="Nunito Sans Light"/>
          <w:b w:val="0"/>
          <w:color w:val="231F20"/>
          <w:spacing w:val="65"/>
          <w:w w:val="150"/>
        </w:rPr>
        <w:t> </w:t>
      </w:r>
      <w:r>
        <w:rPr>
          <w:rFonts w:ascii="Nunito Sans Light" w:eastAsia="Nunito Sans Light"/>
          <w:b w:val="0"/>
          <w:color w:val="231F20"/>
        </w:rPr>
        <w:t>2021-</w:t>
      </w:r>
      <w:r>
        <w:rPr>
          <w:rFonts w:ascii="Nunito Sans Light" w:eastAsia="Nunito Sans Light"/>
          <w:b w:val="0"/>
          <w:color w:val="231F20"/>
          <w:spacing w:val="-2"/>
        </w:rPr>
        <w:t>2025</w:t>
      </w:r>
      <w:r>
        <w:rPr>
          <w:color w:val="231F20"/>
          <w:spacing w:val="-2"/>
        </w:rPr>
        <w:t>（</w:t>
      </w:r>
      <w:r>
        <w:rPr>
          <w:rFonts w:ascii="Nunito Sans Light" w:eastAsia="Nunito Sans Light"/>
          <w:b w:val="0"/>
          <w:color w:val="231F20"/>
          <w:spacing w:val="-2"/>
        </w:rPr>
        <w:t>2021-</w:t>
      </w:r>
    </w:p>
    <w:p>
      <w:pPr>
        <w:pStyle w:val="BodyText"/>
        <w:spacing w:line="380" w:lineRule="exact" w:before="181"/>
        <w:ind w:left="120"/>
      </w:pPr>
      <w:r>
        <w:rPr>
          <w:color w:val="231F20"/>
          <w:spacing w:val="-1"/>
        </w:rPr>
        <w:t>略工作所获得的建议。</w:t>
      </w:r>
    </w:p>
    <w:p>
      <w:pPr>
        <w:pStyle w:val="BodyText"/>
        <w:spacing w:line="165" w:lineRule="auto" w:before="79"/>
        <w:ind w:left="120" w:right="5540"/>
      </w:pPr>
      <w:r>
        <w:rPr>
          <w:color w:val="231F20"/>
          <w:spacing w:val="8"/>
        </w:rPr>
        <w:t>我们的目标是指明规划方向，帮助打造安全、愉快</w:t>
      </w:r>
      <w:r>
        <w:rPr>
          <w:color w:val="231F20"/>
        </w:rPr>
        <w:t>和宜人的街区。</w:t>
      </w:r>
    </w:p>
    <w:p>
      <w:pPr>
        <w:pStyle w:val="BodyText"/>
        <w:spacing w:line="380" w:lineRule="exact" w:before="31"/>
        <w:ind w:left="120"/>
      </w:pPr>
      <w:r>
        <w:rPr>
          <w:color w:val="231F20"/>
          <w:w w:val="105"/>
        </w:rPr>
        <w:t>“</w:t>
      </w:r>
      <w:r>
        <w:rPr>
          <w:color w:val="231F20"/>
          <w:w w:val="105"/>
        </w:rPr>
        <w:t>规</w:t>
      </w:r>
      <w:r>
        <w:rPr>
          <w:color w:val="231F20"/>
          <w:w w:val="105"/>
        </w:rPr>
        <w:t>划</w:t>
      </w:r>
      <w:r>
        <w:rPr>
          <w:color w:val="231F20"/>
          <w:w w:val="105"/>
        </w:rPr>
        <w:t>我</w:t>
      </w:r>
      <w:r>
        <w:rPr>
          <w:color w:val="231F20"/>
          <w:w w:val="105"/>
        </w:rPr>
        <w:t>们</w:t>
      </w:r>
      <w:r>
        <w:rPr>
          <w:color w:val="231F20"/>
          <w:w w:val="105"/>
        </w:rPr>
        <w:t>的</w:t>
      </w:r>
      <w:r>
        <w:rPr>
          <w:color w:val="231F20"/>
          <w:w w:val="105"/>
        </w:rPr>
        <w:t>街</w:t>
      </w:r>
      <w:r>
        <w:rPr>
          <w:color w:val="231F20"/>
          <w:w w:val="105"/>
        </w:rPr>
        <w:t>区</w:t>
      </w:r>
      <w:r>
        <w:rPr>
          <w:color w:val="231F20"/>
          <w:w w:val="105"/>
        </w:rPr>
        <w:t>”</w:t>
      </w:r>
      <w:r>
        <w:rPr>
          <w:color w:val="231F20"/>
          <w:w w:val="105"/>
        </w:rPr>
        <w:t>项</w:t>
      </w:r>
      <w:r>
        <w:rPr>
          <w:color w:val="231F20"/>
          <w:w w:val="105"/>
        </w:rPr>
        <w:t>目</w:t>
      </w:r>
      <w:r>
        <w:rPr>
          <w:color w:val="231F20"/>
          <w:w w:val="105"/>
        </w:rPr>
        <w:t>将</w:t>
      </w:r>
      <w:r>
        <w:rPr>
          <w:color w:val="231F20"/>
          <w:w w:val="105"/>
        </w:rPr>
        <w:t>探</w:t>
      </w:r>
      <w:r>
        <w:rPr>
          <w:color w:val="231F20"/>
          <w:w w:val="105"/>
        </w:rPr>
        <w:t>讨</w:t>
      </w:r>
      <w:r>
        <w:rPr>
          <w:color w:val="231F20"/>
          <w:spacing w:val="-10"/>
          <w:w w:val="105"/>
        </w:rPr>
        <w:t>：</w:t>
      </w:r>
    </w:p>
    <w:p>
      <w:pPr>
        <w:pStyle w:val="ListParagraph"/>
        <w:numPr>
          <w:ilvl w:val="0"/>
          <w:numId w:val="1"/>
        </w:numPr>
        <w:tabs>
          <w:tab w:pos="461" w:val="left" w:leader="none"/>
        </w:tabs>
        <w:spacing w:line="165" w:lineRule="auto" w:before="79" w:after="0"/>
        <w:ind w:left="460" w:right="5535" w:hanging="227"/>
        <w:jc w:val="both"/>
        <w:rPr>
          <w:sz w:val="22"/>
        </w:rPr>
      </w:pPr>
      <w:r>
        <w:rPr>
          <w:rFonts w:ascii="Nunito Sans Light" w:hAnsi="Nunito Sans Light" w:eastAsia="Nunito Sans Light"/>
          <w:b w:val="0"/>
          <w:color w:val="231F20"/>
          <w:sz w:val="22"/>
        </w:rPr>
        <w:t>Moreland</w:t>
      </w:r>
      <w:r>
        <w:rPr>
          <w:rFonts w:ascii="Nunito Sans Light" w:hAnsi="Nunito Sans Light" w:eastAsia="Nunito Sans Light"/>
          <w:b w:val="0"/>
          <w:color w:val="231F20"/>
          <w:spacing w:val="40"/>
          <w:sz w:val="22"/>
        </w:rPr>
        <w:t> </w:t>
      </w:r>
      <w:r>
        <w:rPr>
          <w:rFonts w:ascii="Nunito Sans Light" w:hAnsi="Nunito Sans Light" w:eastAsia="Nunito Sans Light"/>
          <w:b w:val="0"/>
          <w:color w:val="231F20"/>
          <w:sz w:val="22"/>
        </w:rPr>
        <w:t>Planning</w:t>
      </w:r>
      <w:r>
        <w:rPr>
          <w:rFonts w:ascii="Nunito Sans Light" w:hAnsi="Nunito Sans Light" w:eastAsia="Nunito Sans Light"/>
          <w:b w:val="0"/>
          <w:color w:val="231F20"/>
          <w:spacing w:val="40"/>
          <w:sz w:val="22"/>
        </w:rPr>
        <w:t> </w:t>
      </w:r>
      <w:r>
        <w:rPr>
          <w:rFonts w:ascii="Nunito Sans Light" w:hAnsi="Nunito Sans Light" w:eastAsia="Nunito Sans Light"/>
          <w:b w:val="0"/>
          <w:color w:val="231F20"/>
          <w:sz w:val="22"/>
        </w:rPr>
        <w:t>Scheme</w:t>
      </w:r>
      <w:r>
        <w:rPr>
          <w:color w:val="231F20"/>
          <w:sz w:val="22"/>
        </w:rPr>
        <w:t>（</w:t>
      </w:r>
      <w:r>
        <w:rPr>
          <w:rFonts w:ascii="Nunito Sans Light" w:hAnsi="Nunito Sans Light" w:eastAsia="Nunito Sans Light"/>
          <w:b w:val="0"/>
          <w:color w:val="231F20"/>
          <w:sz w:val="22"/>
        </w:rPr>
        <w:t>Moreland</w:t>
      </w:r>
      <w:r>
        <w:rPr>
          <w:color w:val="231F20"/>
          <w:sz w:val="22"/>
        </w:rPr>
        <w:t>规划方</w:t>
      </w:r>
      <w:r>
        <w:rPr>
          <w:color w:val="231F20"/>
          <w:spacing w:val="13"/>
          <w:sz w:val="22"/>
        </w:rPr>
        <w:t>案）中关于住房、设计和街区特色的现有规划</w:t>
      </w:r>
      <w:r>
        <w:rPr>
          <w:color w:val="231F20"/>
          <w:spacing w:val="-4"/>
          <w:sz w:val="22"/>
        </w:rPr>
        <w:t>政策。</w:t>
      </w:r>
    </w:p>
    <w:p>
      <w:pPr>
        <w:pStyle w:val="ListParagraph"/>
        <w:numPr>
          <w:ilvl w:val="0"/>
          <w:numId w:val="1"/>
        </w:numPr>
        <w:tabs>
          <w:tab w:pos="461" w:val="left" w:leader="none"/>
        </w:tabs>
        <w:spacing w:line="165" w:lineRule="auto" w:before="113" w:after="0"/>
        <w:ind w:left="460" w:right="5544" w:hanging="227"/>
        <w:jc w:val="both"/>
        <w:rPr>
          <w:sz w:val="22"/>
        </w:rPr>
      </w:pPr>
      <w:r>
        <w:rPr>
          <w:color w:val="231F20"/>
          <w:spacing w:val="-2"/>
          <w:sz w:val="22"/>
        </w:rPr>
        <w:t>为街区设计制定新的规划方向，以中等密度住宅</w:t>
      </w:r>
      <w:r>
        <w:rPr>
          <w:color w:val="231F20"/>
          <w:spacing w:val="-4"/>
          <w:sz w:val="22"/>
        </w:rPr>
        <w:t>为重点。</w:t>
      </w:r>
    </w:p>
    <w:p>
      <w:pPr>
        <w:pStyle w:val="ListParagraph"/>
        <w:numPr>
          <w:ilvl w:val="0"/>
          <w:numId w:val="1"/>
        </w:numPr>
        <w:tabs>
          <w:tab w:pos="461" w:val="left" w:leader="none"/>
        </w:tabs>
        <w:spacing w:line="165" w:lineRule="auto" w:before="113" w:after="0"/>
        <w:ind w:left="460" w:right="5516" w:hanging="227"/>
        <w:jc w:val="both"/>
        <w:rPr>
          <w:sz w:val="22"/>
        </w:rPr>
      </w:pPr>
      <w:r>
        <w:rPr>
          <w:color w:val="231F20"/>
          <w:spacing w:val="31"/>
          <w:sz w:val="22"/>
        </w:rPr>
        <w:t>制定修订后的住宅开发框架，体现了</w:t>
      </w:r>
      <w:r>
        <w:rPr>
          <w:rFonts w:ascii="Nunito Sans Light" w:hAnsi="Nunito Sans Light" w:eastAsia="Nunito Sans Light"/>
          <w:b w:val="0"/>
          <w:color w:val="231F20"/>
          <w:spacing w:val="26"/>
          <w:sz w:val="22"/>
        </w:rPr>
        <w:t>State </w:t>
      </w:r>
      <w:r>
        <w:rPr>
          <w:rFonts w:ascii="Nunito Sans Light" w:hAnsi="Nunito Sans Light" w:eastAsia="Nunito Sans Light"/>
          <w:b w:val="0"/>
          <w:color w:val="231F20"/>
          <w:sz w:val="22"/>
        </w:rPr>
        <w:t>Planning Policy</w:t>
      </w:r>
      <w:r>
        <w:rPr>
          <w:color w:val="231F20"/>
          <w:sz w:val="22"/>
        </w:rPr>
        <w:t>（州规划政策）和预期人口及住</w:t>
      </w:r>
      <w:r>
        <w:rPr>
          <w:color w:val="231F20"/>
          <w:spacing w:val="-4"/>
          <w:sz w:val="22"/>
        </w:rPr>
        <w:t>房增长。</w:t>
      </w:r>
    </w:p>
    <w:p>
      <w:pPr>
        <w:pStyle w:val="Heading1"/>
        <w:spacing w:line="460" w:lineRule="exact"/>
        <w:rPr>
          <w:rFonts w:ascii="Galano Grotesque ExtraBold" w:eastAsia="Galano Grotesque ExtraBold"/>
          <w:b/>
        </w:rPr>
      </w:pPr>
      <w:r>
        <w:rPr>
          <w:color w:val="231F20"/>
        </w:rPr>
        <w:t>我们重点关注哪些住宅区</w:t>
      </w:r>
      <w:r>
        <w:rPr>
          <w:rFonts w:ascii="Galano Grotesque ExtraBold" w:eastAsia="Galano Grotesque ExtraBold"/>
          <w:b/>
          <w:color w:val="231F20"/>
          <w:spacing w:val="-10"/>
        </w:rPr>
        <w:t>?</w:t>
      </w:r>
    </w:p>
    <w:p>
      <w:pPr>
        <w:pStyle w:val="BodyText"/>
        <w:spacing w:line="165" w:lineRule="auto" w:before="78"/>
        <w:ind w:left="120" w:right="5530"/>
        <w:jc w:val="both"/>
      </w:pPr>
      <w:r>
        <w:rPr>
          <w:color w:val="231F20"/>
          <w:spacing w:val="16"/>
        </w:rPr>
        <w:t>我们会把重点放在改善属于</w:t>
      </w:r>
      <w:r>
        <w:rPr>
          <w:rFonts w:ascii="Nunito Sans Light" w:eastAsia="Nunito Sans Light"/>
          <w:b w:val="0"/>
          <w:color w:val="231F20"/>
          <w:spacing w:val="14"/>
        </w:rPr>
        <w:t>Neighbourhood </w:t>
      </w:r>
      <w:r>
        <w:rPr>
          <w:rFonts w:ascii="Nunito Sans Light" w:eastAsia="Nunito Sans Light"/>
          <w:b w:val="0"/>
          <w:color w:val="231F20"/>
          <w:spacing w:val="11"/>
        </w:rPr>
        <w:t>and </w:t>
      </w:r>
      <w:r>
        <w:rPr>
          <w:rFonts w:ascii="Nunito Sans Light" w:eastAsia="Nunito Sans Light"/>
          <w:b w:val="0"/>
          <w:color w:val="231F20"/>
        </w:rPr>
        <w:t>General</w:t>
      </w:r>
      <w:r>
        <w:rPr>
          <w:rFonts w:ascii="Nunito Sans Light" w:eastAsia="Nunito Sans Light"/>
          <w:b w:val="0"/>
          <w:color w:val="231F20"/>
          <w:spacing w:val="36"/>
        </w:rPr>
        <w:t> </w:t>
      </w:r>
      <w:r>
        <w:rPr>
          <w:rFonts w:ascii="Nunito Sans Light" w:eastAsia="Nunito Sans Light"/>
          <w:b w:val="0"/>
          <w:color w:val="231F20"/>
        </w:rPr>
        <w:t>Residential</w:t>
      </w:r>
      <w:r>
        <w:rPr>
          <w:rFonts w:ascii="Nunito Sans Light" w:eastAsia="Nunito Sans Light"/>
          <w:b w:val="0"/>
          <w:color w:val="231F20"/>
          <w:spacing w:val="37"/>
        </w:rPr>
        <w:t> </w:t>
      </w:r>
      <w:r>
        <w:rPr>
          <w:rFonts w:ascii="Nunito Sans Light" w:eastAsia="Nunito Sans Light"/>
          <w:b w:val="0"/>
          <w:color w:val="231F20"/>
        </w:rPr>
        <w:t>Zones</w:t>
      </w:r>
      <w:r>
        <w:rPr>
          <w:color w:val="231F20"/>
        </w:rPr>
        <w:t>（社区和一般住宅区域</w:t>
      </w:r>
      <w:r>
        <w:rPr>
          <w:color w:val="231F20"/>
          <w:spacing w:val="-10"/>
        </w:rPr>
        <w:t>）</w:t>
      </w:r>
    </w:p>
    <w:p>
      <w:pPr>
        <w:pStyle w:val="BodyText"/>
        <w:spacing w:line="165" w:lineRule="auto"/>
        <w:ind w:left="119" w:right="5540"/>
        <w:jc w:val="both"/>
      </w:pPr>
      <w:r>
        <w:rPr>
          <w:color w:val="231F20"/>
        </w:rPr>
        <w:t>（</w:t>
      </w:r>
      <w:r>
        <w:rPr>
          <w:rFonts w:ascii="Nunito Sans Light" w:eastAsia="Nunito Sans Light"/>
          <w:b w:val="0"/>
          <w:color w:val="231F20"/>
        </w:rPr>
        <w:t>Minimal</w:t>
      </w:r>
      <w:r>
        <w:rPr>
          <w:rFonts w:ascii="Nunito Sans Light" w:eastAsia="Nunito Sans Light"/>
          <w:b w:val="0"/>
          <w:color w:val="231F20"/>
          <w:spacing w:val="36"/>
        </w:rPr>
        <w:t> </w:t>
      </w:r>
      <w:r>
        <w:rPr>
          <w:rFonts w:ascii="Nunito Sans Light" w:eastAsia="Nunito Sans Light"/>
          <w:b w:val="0"/>
          <w:color w:val="231F20"/>
        </w:rPr>
        <w:t>and</w:t>
      </w:r>
      <w:r>
        <w:rPr>
          <w:rFonts w:ascii="Nunito Sans Light" w:eastAsia="Nunito Sans Light"/>
          <w:b w:val="0"/>
          <w:color w:val="231F20"/>
          <w:spacing w:val="36"/>
        </w:rPr>
        <w:t> </w:t>
      </w:r>
      <w:r>
        <w:rPr>
          <w:rFonts w:ascii="Nunito Sans Light" w:eastAsia="Nunito Sans Light"/>
          <w:b w:val="0"/>
          <w:color w:val="231F20"/>
        </w:rPr>
        <w:t>Incremental</w:t>
      </w:r>
      <w:r>
        <w:rPr>
          <w:rFonts w:ascii="Nunito Sans Light" w:eastAsia="Nunito Sans Light"/>
          <w:b w:val="0"/>
          <w:color w:val="231F20"/>
          <w:spacing w:val="36"/>
        </w:rPr>
        <w:t> </w:t>
      </w:r>
      <w:r>
        <w:rPr>
          <w:rFonts w:ascii="Nunito Sans Light" w:eastAsia="Nunito Sans Light"/>
          <w:b w:val="0"/>
          <w:color w:val="231F20"/>
        </w:rPr>
        <w:t>Change</w:t>
      </w:r>
      <w:r>
        <w:rPr>
          <w:rFonts w:ascii="Nunito Sans Light" w:eastAsia="Nunito Sans Light"/>
          <w:b w:val="0"/>
          <w:color w:val="231F20"/>
          <w:spacing w:val="36"/>
        </w:rPr>
        <w:t> </w:t>
      </w:r>
      <w:r>
        <w:rPr>
          <w:rFonts w:ascii="Nunito Sans Light" w:eastAsia="Nunito Sans Light"/>
          <w:b w:val="0"/>
          <w:color w:val="231F20"/>
        </w:rPr>
        <w:t>Areas</w:t>
      </w:r>
      <w:r>
        <w:rPr>
          <w:rFonts w:ascii="Nunito Sans Light" w:eastAsia="Nunito Sans Light"/>
          <w:b w:val="0"/>
          <w:color w:val="231F20"/>
          <w:spacing w:val="11"/>
        </w:rPr>
        <w:t>- </w:t>
      </w:r>
      <w:r>
        <w:rPr>
          <w:color w:val="231F20"/>
        </w:rPr>
        <w:t>最小和</w:t>
      </w:r>
      <w:r>
        <w:rPr>
          <w:color w:val="231F20"/>
          <w:spacing w:val="-2"/>
        </w:rPr>
        <w:t>递增变化区）的街区设计上。这些都是我们现行的 </w:t>
      </w:r>
      <w:r>
        <w:rPr>
          <w:rFonts w:ascii="Nunito Sans Light" w:eastAsia="Nunito Sans Light"/>
          <w:b w:val="0"/>
          <w:color w:val="231F20"/>
        </w:rPr>
        <w:t>Neighbourhood</w:t>
      </w:r>
      <w:r>
        <w:rPr>
          <w:rFonts w:ascii="Nunito Sans Light" w:eastAsia="Nunito Sans Light"/>
          <w:b w:val="0"/>
          <w:color w:val="231F20"/>
          <w:spacing w:val="-4"/>
        </w:rPr>
        <w:t> </w:t>
      </w:r>
      <w:r>
        <w:rPr>
          <w:rFonts w:ascii="Nunito Sans Light" w:eastAsia="Nunito Sans Light"/>
          <w:b w:val="0"/>
          <w:color w:val="231F20"/>
        </w:rPr>
        <w:t>Character</w:t>
      </w:r>
      <w:r>
        <w:rPr>
          <w:rFonts w:ascii="Nunito Sans Light" w:eastAsia="Nunito Sans Light"/>
          <w:b w:val="0"/>
          <w:color w:val="231F20"/>
          <w:spacing w:val="-4"/>
        </w:rPr>
        <w:t> </w:t>
      </w:r>
      <w:r>
        <w:rPr>
          <w:rFonts w:ascii="Nunito Sans Light" w:eastAsia="Nunito Sans Light"/>
          <w:b w:val="0"/>
          <w:color w:val="231F20"/>
        </w:rPr>
        <w:t>Local</w:t>
      </w:r>
      <w:r>
        <w:rPr>
          <w:rFonts w:ascii="Nunito Sans Light" w:eastAsia="Nunito Sans Light"/>
          <w:b w:val="0"/>
          <w:color w:val="231F20"/>
          <w:spacing w:val="-4"/>
        </w:rPr>
        <w:t> </w:t>
      </w:r>
      <w:r>
        <w:rPr>
          <w:rFonts w:ascii="Nunito Sans Light" w:eastAsia="Nunito Sans Light"/>
          <w:b w:val="0"/>
          <w:color w:val="231F20"/>
        </w:rPr>
        <w:t>Policy</w:t>
      </w:r>
      <w:r>
        <w:rPr>
          <w:color w:val="231F20"/>
        </w:rPr>
        <w:t>（街区特色本</w:t>
      </w:r>
      <w:r>
        <w:rPr>
          <w:color w:val="231F20"/>
          <w:spacing w:val="-2"/>
        </w:rPr>
        <w:t>地政策）所涵盖的区域。</w:t>
      </w:r>
    </w:p>
    <w:p>
      <w:pPr>
        <w:pStyle w:val="BodyText"/>
        <w:spacing w:before="31"/>
        <w:ind w:left="119"/>
        <w:jc w:val="both"/>
      </w:pPr>
      <w:r>
        <w:rPr/>
        <w:pict>
          <v:shape style="position:absolute;margin-left:36pt;margin-top:18.255766pt;width:252.2pt;height:11.9pt;mso-position-horizontal-relative:page;mso-position-vertical-relative:paragraph;z-index:-15864832" type="#_x0000_t202" id="docshape12" filled="false" stroked="false">
            <v:textbox inset="0,0,0,0">
              <w:txbxContent>
                <w:p>
                  <w:pPr>
                    <w:pStyle w:val="BodyText"/>
                    <w:spacing w:line="238" w:lineRule="exact"/>
                  </w:pPr>
                  <w:r>
                    <w:rPr>
                      <w:color w:val="231F20"/>
                    </w:rPr>
                    <w:t>主要活动中心）</w:t>
                  </w:r>
                  <w:r>
                    <w:rPr>
                      <w:color w:val="231F20"/>
                      <w:spacing w:val="-1"/>
                    </w:rPr>
                    <w:t>的住宅区设计以规划方案中的其他</w:t>
                  </w:r>
                </w:p>
              </w:txbxContent>
            </v:textbox>
            <w10:wrap type="none"/>
          </v:shape>
        </w:pict>
      </w:r>
      <w:r>
        <w:rPr>
          <w:rFonts w:ascii="Nunito Sans Light" w:eastAsia="Nunito Sans Light"/>
          <w:b w:val="0"/>
          <w:color w:val="231F20"/>
        </w:rPr>
        <w:t>Neighbourhood</w:t>
      </w:r>
      <w:r>
        <w:rPr>
          <w:rFonts w:ascii="Nunito Sans Light" w:eastAsia="Nunito Sans Light"/>
          <w:b w:val="0"/>
          <w:color w:val="231F20"/>
          <w:spacing w:val="7"/>
        </w:rPr>
        <w:t> </w:t>
      </w:r>
      <w:r>
        <w:rPr>
          <w:rFonts w:ascii="Nunito Sans Light" w:eastAsia="Nunito Sans Light"/>
          <w:b w:val="0"/>
          <w:color w:val="231F20"/>
        </w:rPr>
        <w:t>and</w:t>
      </w:r>
      <w:r>
        <w:rPr>
          <w:rFonts w:ascii="Nunito Sans Light" w:eastAsia="Nunito Sans Light"/>
          <w:b w:val="0"/>
          <w:color w:val="231F20"/>
          <w:spacing w:val="7"/>
        </w:rPr>
        <w:t> </w:t>
      </w:r>
      <w:r>
        <w:rPr>
          <w:rFonts w:ascii="Nunito Sans Light" w:eastAsia="Nunito Sans Light"/>
          <w:b w:val="0"/>
          <w:color w:val="231F20"/>
        </w:rPr>
        <w:t>Major</w:t>
      </w:r>
      <w:r>
        <w:rPr>
          <w:rFonts w:ascii="Nunito Sans Light" w:eastAsia="Nunito Sans Light"/>
          <w:b w:val="0"/>
          <w:color w:val="231F20"/>
          <w:spacing w:val="7"/>
        </w:rPr>
        <w:t> </w:t>
      </w:r>
      <w:r>
        <w:rPr>
          <w:rFonts w:ascii="Nunito Sans Light" w:eastAsia="Nunito Sans Light"/>
          <w:b w:val="0"/>
          <w:color w:val="231F20"/>
        </w:rPr>
        <w:t>Activity</w:t>
      </w:r>
      <w:r>
        <w:rPr>
          <w:rFonts w:ascii="Nunito Sans Light" w:eastAsia="Nunito Sans Light"/>
          <w:b w:val="0"/>
          <w:color w:val="231F20"/>
          <w:spacing w:val="7"/>
        </w:rPr>
        <w:t> </w:t>
      </w:r>
      <w:r>
        <w:rPr>
          <w:rFonts w:ascii="Nunito Sans Light" w:eastAsia="Nunito Sans Light"/>
          <w:b w:val="0"/>
          <w:color w:val="231F20"/>
        </w:rPr>
        <w:t>Centres</w:t>
      </w:r>
      <w:r>
        <w:rPr>
          <w:color w:val="231F20"/>
        </w:rPr>
        <w:t>（</w:t>
      </w:r>
      <w:r>
        <w:rPr>
          <w:color w:val="231F20"/>
          <w:spacing w:val="-4"/>
        </w:rPr>
        <w:t>街区及</w:t>
      </w:r>
    </w:p>
    <w:p>
      <w:pPr>
        <w:pStyle w:val="BodyText"/>
        <w:spacing w:line="165" w:lineRule="auto" w:before="226"/>
        <w:ind w:left="119" w:right="5541"/>
      </w:pPr>
      <w:r>
        <w:rPr>
          <w:color w:val="231F20"/>
        </w:rPr>
        <w:t>规划控制条款为指导。审查这些控制条款将构成其</w:t>
      </w:r>
      <w:r>
        <w:rPr>
          <w:color w:val="231F20"/>
          <w:spacing w:val="-2"/>
        </w:rPr>
        <w:t>他工作的一部分。</w:t>
      </w:r>
    </w:p>
    <w:p>
      <w:pPr>
        <w:spacing w:after="0" w:line="165" w:lineRule="auto"/>
        <w:sectPr>
          <w:footerReference w:type="default" r:id="rId5"/>
          <w:type w:val="continuous"/>
          <w:pgSz w:w="11910" w:h="16840"/>
          <w:pgMar w:footer="489" w:header="0" w:top="0" w:bottom="680" w:left="600" w:right="600"/>
          <w:pgNumType w:start="1"/>
        </w:sectPr>
      </w:pPr>
    </w:p>
    <w:p>
      <w:pPr>
        <w:pStyle w:val="Heading1"/>
        <w:spacing w:line="439" w:lineRule="exact"/>
      </w:pPr>
      <w:r>
        <w:rPr>
          <w:color w:val="231F20"/>
          <w:spacing w:val="-2"/>
        </w:rPr>
        <w:t>什么是街区特色？</w:t>
      </w:r>
    </w:p>
    <w:p>
      <w:pPr>
        <w:pStyle w:val="BodyText"/>
        <w:spacing w:line="237" w:lineRule="auto"/>
        <w:ind w:left="120" w:right="2223"/>
      </w:pPr>
      <w:r>
        <w:rPr>
          <w:color w:val="231F20"/>
          <w:spacing w:val="-2"/>
        </w:rPr>
        <w:t>街区特色指的是某个街区不同于其他街区的地方。这是一个街区的样子和给人的感觉。</w:t>
      </w:r>
      <w:r>
        <w:rPr>
          <w:color w:val="231F20"/>
          <w:spacing w:val="-2"/>
        </w:rPr>
        <w:t>它是通过各种元素的组合及其相互作用的方式而形成的。这些元素包括：</w:t>
      </w:r>
    </w:p>
    <w:p>
      <w:pPr>
        <w:pStyle w:val="BodyText"/>
        <w:spacing w:before="9"/>
        <w:rPr>
          <w:sz w:val="5"/>
        </w:rPr>
      </w:pPr>
      <w:r>
        <w:rPr/>
        <w:drawing>
          <wp:anchor distT="0" distB="0" distL="0" distR="0" allowOverlap="1" layoutInCell="1" locked="0" behindDoc="0" simplePos="0" relativeHeight="4">
            <wp:simplePos x="0" y="0"/>
            <wp:positionH relativeFrom="page">
              <wp:posOffset>457200</wp:posOffset>
            </wp:positionH>
            <wp:positionV relativeFrom="paragraph">
              <wp:posOffset>76462</wp:posOffset>
            </wp:positionV>
            <wp:extent cx="6666334" cy="1238250"/>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6666334" cy="1238250"/>
                    </a:xfrm>
                    <a:prstGeom prst="rect">
                      <a:avLst/>
                    </a:prstGeom>
                  </pic:spPr>
                </pic:pic>
              </a:graphicData>
            </a:graphic>
          </wp:anchor>
        </w:drawing>
      </w:r>
    </w:p>
    <w:p>
      <w:pPr>
        <w:pStyle w:val="BodyText"/>
        <w:spacing w:before="38"/>
        <w:ind w:left="120"/>
      </w:pPr>
      <w:r>
        <w:rPr>
          <w:color w:val="231F20"/>
        </w:rPr>
        <w:t>建成形式（建筑和住宅外观</w:t>
      </w:r>
      <w:r>
        <w:rPr>
          <w:color w:val="231F20"/>
          <w:spacing w:val="-10"/>
        </w:rPr>
        <w:t>）</w:t>
      </w:r>
    </w:p>
    <w:p>
      <w:pPr>
        <w:pStyle w:val="BodyText"/>
        <w:spacing w:before="2"/>
        <w:rPr>
          <w:sz w:val="11"/>
        </w:rPr>
      </w:pPr>
      <w:r>
        <w:rPr/>
        <w:pict>
          <v:group style="position:absolute;margin-left:38.976002pt;margin-top:10.918227pt;width:193.65pt;height:137.85pt;mso-position-horizontal-relative:page;mso-position-vertical-relative:paragraph;z-index:-15726080;mso-wrap-distance-left:0;mso-wrap-distance-right:0" id="docshapegroup13" coordorigin="780,218" coordsize="3873,2757">
            <v:shape style="position:absolute;left:779;top:218;width:3873;height:2757" type="#_x0000_t75" id="docshape14" stroked="false">
              <v:imagedata r:id="rId9" o:title=""/>
            </v:shape>
            <v:shape style="position:absolute;left:895;top:1496;width:1249;height:188" type="#_x0000_t202" id="docshape15" filled="false" stroked="false">
              <v:textbox inset="0,0,0,0">
                <w:txbxContent>
                  <w:p>
                    <w:pPr>
                      <w:spacing w:line="188" w:lineRule="exact" w:before="0"/>
                      <w:ind w:left="0" w:right="0" w:firstLine="0"/>
                      <w:jc w:val="left"/>
                      <w:rPr>
                        <w:rFonts w:ascii="Galano Grotesque ExtraBold"/>
                        <w:b/>
                        <w:sz w:val="18"/>
                      </w:rPr>
                    </w:pPr>
                    <w:r>
                      <w:rPr>
                        <w:rFonts w:ascii="Galano Grotesque ExtraBold"/>
                        <w:b/>
                        <w:color w:val="231F20"/>
                        <w:spacing w:val="-2"/>
                        <w:w w:val="105"/>
                        <w:sz w:val="18"/>
                      </w:rPr>
                      <w:t>Rear</w:t>
                    </w:r>
                    <w:r>
                      <w:rPr>
                        <w:rFonts w:ascii="Galano Grotesque ExtraBold"/>
                        <w:b/>
                        <w:color w:val="231F20"/>
                        <w:spacing w:val="-5"/>
                        <w:w w:val="105"/>
                        <w:sz w:val="18"/>
                      </w:rPr>
                      <w:t> </w:t>
                    </w:r>
                    <w:r>
                      <w:rPr>
                        <w:rFonts w:ascii="Galano Grotesque ExtraBold"/>
                        <w:b/>
                        <w:color w:val="231F20"/>
                        <w:spacing w:val="-2"/>
                        <w:w w:val="105"/>
                        <w:sz w:val="18"/>
                      </w:rPr>
                      <w:t>setback</w:t>
                    </w:r>
                  </w:p>
                </w:txbxContent>
              </v:textbox>
              <w10:wrap type="none"/>
            </v:shape>
            <v:shape style="position:absolute;left:1717;top:2280;width:1227;height:189" type="#_x0000_t202" id="docshape16" filled="false" stroked="false">
              <v:textbox inset="0,0,0,0">
                <w:txbxContent>
                  <w:p>
                    <w:pPr>
                      <w:spacing w:line="189" w:lineRule="exact" w:before="0"/>
                      <w:ind w:left="0" w:right="0" w:firstLine="0"/>
                      <w:jc w:val="left"/>
                      <w:rPr>
                        <w:rFonts w:ascii="Galano Grotesque ExtraBold"/>
                        <w:b/>
                        <w:sz w:val="19"/>
                      </w:rPr>
                    </w:pPr>
                    <w:r>
                      <w:rPr>
                        <w:rFonts w:ascii="Galano Grotesque ExtraBold"/>
                        <w:b/>
                        <w:color w:val="231F20"/>
                        <w:sz w:val="19"/>
                      </w:rPr>
                      <w:t>Side</w:t>
                    </w:r>
                    <w:r>
                      <w:rPr>
                        <w:rFonts w:ascii="Galano Grotesque ExtraBold"/>
                        <w:b/>
                        <w:color w:val="231F20"/>
                        <w:spacing w:val="-8"/>
                        <w:sz w:val="19"/>
                      </w:rPr>
                      <w:t> </w:t>
                    </w:r>
                    <w:r>
                      <w:rPr>
                        <w:rFonts w:ascii="Galano Grotesque ExtraBold"/>
                        <w:b/>
                        <w:color w:val="231F20"/>
                        <w:spacing w:val="-2"/>
                        <w:sz w:val="19"/>
                      </w:rPr>
                      <w:t>setback</w:t>
                    </w:r>
                  </w:p>
                </w:txbxContent>
              </v:textbox>
              <w10:wrap type="none"/>
            </v:shape>
            <v:shape style="position:absolute;left:3302;top:2641;width:1270;height:181" type="#_x0000_t202" id="docshape17" filled="false" stroked="false">
              <v:textbox inset="0,0,0,0">
                <w:txbxContent>
                  <w:p>
                    <w:pPr>
                      <w:spacing w:line="181" w:lineRule="exact" w:before="0"/>
                      <w:ind w:left="0" w:right="0" w:firstLine="0"/>
                      <w:jc w:val="left"/>
                      <w:rPr>
                        <w:rFonts w:ascii="Galano Grotesque ExtraBold"/>
                        <w:b/>
                        <w:sz w:val="18"/>
                      </w:rPr>
                    </w:pPr>
                    <w:r>
                      <w:rPr>
                        <w:rFonts w:ascii="Galano Grotesque ExtraBold"/>
                        <w:b/>
                        <w:color w:val="231F20"/>
                        <w:sz w:val="18"/>
                      </w:rPr>
                      <w:t>Front</w:t>
                    </w:r>
                    <w:r>
                      <w:rPr>
                        <w:rFonts w:ascii="Galano Grotesque ExtraBold"/>
                        <w:b/>
                        <w:color w:val="231F20"/>
                        <w:spacing w:val="-3"/>
                        <w:sz w:val="18"/>
                      </w:rPr>
                      <w:t> </w:t>
                    </w:r>
                    <w:r>
                      <w:rPr>
                        <w:rFonts w:ascii="Galano Grotesque ExtraBold"/>
                        <w:b/>
                        <w:color w:val="231F20"/>
                        <w:spacing w:val="-2"/>
                        <w:sz w:val="18"/>
                      </w:rPr>
                      <w:t>setback</w:t>
                    </w:r>
                  </w:p>
                </w:txbxContent>
              </v:textbox>
              <w10:wrap type="none"/>
            </v:shape>
            <w10:wrap type="topAndBottom"/>
          </v:group>
        </w:pict>
      </w:r>
      <w:r>
        <w:rPr/>
        <w:drawing>
          <wp:anchor distT="0" distB="0" distL="0" distR="0" allowOverlap="1" layoutInCell="1" locked="0" behindDoc="0" simplePos="0" relativeHeight="6">
            <wp:simplePos x="0" y="0"/>
            <wp:positionH relativeFrom="page">
              <wp:posOffset>3357002</wp:posOffset>
            </wp:positionH>
            <wp:positionV relativeFrom="paragraph">
              <wp:posOffset>308779</wp:posOffset>
            </wp:positionV>
            <wp:extent cx="3748616" cy="1600200"/>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3748616" cy="1600200"/>
                    </a:xfrm>
                    <a:prstGeom prst="rect">
                      <a:avLst/>
                    </a:prstGeom>
                  </pic:spPr>
                </pic:pic>
              </a:graphicData>
            </a:graphic>
          </wp:anchor>
        </w:drawing>
      </w:r>
    </w:p>
    <w:p>
      <w:pPr>
        <w:pStyle w:val="BodyText"/>
        <w:tabs>
          <w:tab w:pos="4686" w:val="left" w:leader="none"/>
        </w:tabs>
        <w:spacing w:before="92"/>
        <w:ind w:left="120"/>
      </w:pPr>
      <w:r>
        <w:rPr>
          <w:color w:val="231F20"/>
        </w:rPr>
        <w:t>缩进尺寸（建筑物和住宅离街道的距离</w:t>
      </w:r>
      <w:r>
        <w:rPr>
          <w:color w:val="231F20"/>
          <w:spacing w:val="-10"/>
        </w:rPr>
        <w:t>）</w:t>
      </w:r>
      <w:r>
        <w:rPr>
          <w:color w:val="231F20"/>
        </w:rPr>
        <w:tab/>
        <w:t>建筑物和住宅高</w:t>
      </w:r>
      <w:r>
        <w:rPr>
          <w:color w:val="231F20"/>
          <w:spacing w:val="-10"/>
        </w:rPr>
        <w:t>度</w:t>
      </w:r>
    </w:p>
    <w:p>
      <w:pPr>
        <w:pStyle w:val="BodyText"/>
        <w:spacing w:before="16"/>
        <w:rPr>
          <w:sz w:val="18"/>
        </w:rPr>
      </w:pPr>
      <w:r>
        <w:rPr/>
        <w:drawing>
          <wp:anchor distT="0" distB="0" distL="0" distR="0" allowOverlap="1" layoutInCell="1" locked="0" behindDoc="0" simplePos="0" relativeHeight="7">
            <wp:simplePos x="0" y="0"/>
            <wp:positionH relativeFrom="page">
              <wp:posOffset>600661</wp:posOffset>
            </wp:positionH>
            <wp:positionV relativeFrom="paragraph">
              <wp:posOffset>226500</wp:posOffset>
            </wp:positionV>
            <wp:extent cx="2219948" cy="1419225"/>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2219948" cy="1419225"/>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3357003</wp:posOffset>
            </wp:positionH>
            <wp:positionV relativeFrom="paragraph">
              <wp:posOffset>224692</wp:posOffset>
            </wp:positionV>
            <wp:extent cx="1599815" cy="1438275"/>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12" cstate="print"/>
                    <a:stretch>
                      <a:fillRect/>
                    </a:stretch>
                  </pic:blipFill>
                  <pic:spPr>
                    <a:xfrm>
                      <a:off x="0" y="0"/>
                      <a:ext cx="1599815" cy="1438275"/>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5326822</wp:posOffset>
            </wp:positionH>
            <wp:positionV relativeFrom="paragraph">
              <wp:posOffset>224692</wp:posOffset>
            </wp:positionV>
            <wp:extent cx="1594059" cy="1438275"/>
            <wp:effectExtent l="0" t="0" r="0" b="0"/>
            <wp:wrapTopAndBottom/>
            <wp:docPr id="9" name="image8.png"/>
            <wp:cNvGraphicFramePr>
              <a:graphicFrameLocks noChangeAspect="1"/>
            </wp:cNvGraphicFramePr>
            <a:graphic>
              <a:graphicData uri="http://schemas.openxmlformats.org/drawingml/2006/picture">
                <pic:pic>
                  <pic:nvPicPr>
                    <pic:cNvPr id="10" name="image8.png"/>
                    <pic:cNvPicPr/>
                  </pic:nvPicPr>
                  <pic:blipFill>
                    <a:blip r:embed="rId13" cstate="print"/>
                    <a:stretch>
                      <a:fillRect/>
                    </a:stretch>
                  </pic:blipFill>
                  <pic:spPr>
                    <a:xfrm>
                      <a:off x="0" y="0"/>
                      <a:ext cx="1594059" cy="1438275"/>
                    </a:xfrm>
                    <a:prstGeom prst="rect">
                      <a:avLst/>
                    </a:prstGeom>
                  </pic:spPr>
                </pic:pic>
              </a:graphicData>
            </a:graphic>
          </wp:anchor>
        </w:drawing>
      </w:r>
    </w:p>
    <w:p>
      <w:pPr>
        <w:pStyle w:val="BodyText"/>
        <w:tabs>
          <w:tab w:pos="4686" w:val="left" w:leader="none"/>
        </w:tabs>
        <w:spacing w:before="46" w:after="56"/>
        <w:ind w:left="120"/>
      </w:pPr>
      <w:r>
        <w:rPr>
          <w:color w:val="231F20"/>
        </w:rPr>
        <w:t>植被（花园、树木和植物</w:t>
      </w:r>
      <w:r>
        <w:rPr>
          <w:color w:val="231F20"/>
          <w:spacing w:val="-10"/>
        </w:rPr>
        <w:t>）</w:t>
      </w:r>
      <w:r>
        <w:rPr>
          <w:color w:val="231F20"/>
        </w:rPr>
        <w:tab/>
        <w:t>街道布局（街道和地块的格局</w:t>
      </w:r>
      <w:r>
        <w:rPr>
          <w:color w:val="231F20"/>
          <w:spacing w:val="-10"/>
        </w:rPr>
        <w:t>）</w:t>
      </w:r>
    </w:p>
    <w:p>
      <w:pPr>
        <w:tabs>
          <w:tab w:pos="4686" w:val="left" w:leader="none"/>
        </w:tabs>
        <w:spacing w:line="240" w:lineRule="auto"/>
        <w:ind w:left="120" w:right="0" w:firstLine="0"/>
        <w:rPr>
          <w:sz w:val="20"/>
        </w:rPr>
      </w:pPr>
      <w:r>
        <w:rPr>
          <w:position w:val="2"/>
          <w:sz w:val="20"/>
        </w:rPr>
        <w:drawing>
          <wp:inline distT="0" distB="0" distL="0" distR="0">
            <wp:extent cx="2608328" cy="2114550"/>
            <wp:effectExtent l="0" t="0" r="0" b="0"/>
            <wp:docPr id="11" name="image9.png"/>
            <wp:cNvGraphicFramePr>
              <a:graphicFrameLocks noChangeAspect="1"/>
            </wp:cNvGraphicFramePr>
            <a:graphic>
              <a:graphicData uri="http://schemas.openxmlformats.org/drawingml/2006/picture">
                <pic:pic>
                  <pic:nvPicPr>
                    <pic:cNvPr id="12" name="image9.png"/>
                    <pic:cNvPicPr/>
                  </pic:nvPicPr>
                  <pic:blipFill>
                    <a:blip r:embed="rId14" cstate="print"/>
                    <a:stretch>
                      <a:fillRect/>
                    </a:stretch>
                  </pic:blipFill>
                  <pic:spPr>
                    <a:xfrm>
                      <a:off x="0" y="0"/>
                      <a:ext cx="2608328" cy="2114550"/>
                    </a:xfrm>
                    <a:prstGeom prst="rect">
                      <a:avLst/>
                    </a:prstGeom>
                  </pic:spPr>
                </pic:pic>
              </a:graphicData>
            </a:graphic>
          </wp:inline>
        </w:drawing>
      </w:r>
      <w:r>
        <w:rPr>
          <w:position w:val="2"/>
          <w:sz w:val="20"/>
        </w:rPr>
      </w:r>
      <w:r>
        <w:rPr>
          <w:position w:val="2"/>
          <w:sz w:val="20"/>
        </w:rPr>
        <w:tab/>
      </w:r>
      <w:r>
        <w:rPr>
          <w:sz w:val="20"/>
        </w:rPr>
        <w:drawing>
          <wp:inline distT="0" distB="0" distL="0" distR="0">
            <wp:extent cx="3748655" cy="2133600"/>
            <wp:effectExtent l="0" t="0" r="0" b="0"/>
            <wp:docPr id="13" name="image10.png"/>
            <wp:cNvGraphicFramePr>
              <a:graphicFrameLocks noChangeAspect="1"/>
            </wp:cNvGraphicFramePr>
            <a:graphic>
              <a:graphicData uri="http://schemas.openxmlformats.org/drawingml/2006/picture">
                <pic:pic>
                  <pic:nvPicPr>
                    <pic:cNvPr id="14" name="image10.png"/>
                    <pic:cNvPicPr/>
                  </pic:nvPicPr>
                  <pic:blipFill>
                    <a:blip r:embed="rId15" cstate="print"/>
                    <a:stretch>
                      <a:fillRect/>
                    </a:stretch>
                  </pic:blipFill>
                  <pic:spPr>
                    <a:xfrm>
                      <a:off x="0" y="0"/>
                      <a:ext cx="3748655" cy="2133600"/>
                    </a:xfrm>
                    <a:prstGeom prst="rect">
                      <a:avLst/>
                    </a:prstGeom>
                  </pic:spPr>
                </pic:pic>
              </a:graphicData>
            </a:graphic>
          </wp:inline>
        </w:drawing>
      </w:r>
      <w:r>
        <w:rPr>
          <w:sz w:val="20"/>
        </w:rPr>
      </w:r>
    </w:p>
    <w:p>
      <w:pPr>
        <w:pStyle w:val="BodyText"/>
        <w:tabs>
          <w:tab w:pos="4686" w:val="left" w:leader="none"/>
        </w:tabs>
        <w:spacing w:before="42"/>
        <w:ind w:left="120"/>
      </w:pPr>
      <w:r>
        <w:rPr>
          <w:color w:val="231F20"/>
        </w:rPr>
        <w:t>景观和视</w:t>
      </w:r>
      <w:r>
        <w:rPr>
          <w:color w:val="231F20"/>
          <w:spacing w:val="-10"/>
        </w:rPr>
        <w:t>野</w:t>
      </w:r>
      <w:r>
        <w:rPr>
          <w:color w:val="231F20"/>
        </w:rPr>
        <w:tab/>
        <w:t>街景（街道和道路的样子</w:t>
      </w:r>
      <w:r>
        <w:rPr>
          <w:color w:val="231F20"/>
          <w:spacing w:val="-10"/>
        </w:rPr>
        <w:t>）</w:t>
      </w:r>
    </w:p>
    <w:p>
      <w:pPr>
        <w:pStyle w:val="BodyText"/>
        <w:spacing w:before="7"/>
        <w:rPr>
          <w:sz w:val="20"/>
        </w:rPr>
      </w:pPr>
    </w:p>
    <w:p>
      <w:pPr>
        <w:pStyle w:val="BodyText"/>
        <w:ind w:left="119"/>
      </w:pPr>
      <w:r>
        <w:rPr>
          <w:color w:val="231F20"/>
          <w:spacing w:val="-1"/>
        </w:rPr>
        <w:t>我们务必要了解社区居民眼中他们所在街区的价值所在，以及他们对这些街区未来的愿景。</w:t>
      </w:r>
    </w:p>
    <w:p>
      <w:pPr>
        <w:spacing w:after="0"/>
        <w:sectPr>
          <w:pgSz w:w="11910" w:h="16840"/>
          <w:pgMar w:header="0" w:footer="489" w:top="580" w:bottom="680" w:left="600" w:right="600"/>
        </w:sectPr>
      </w:pPr>
    </w:p>
    <w:p>
      <w:pPr>
        <w:pStyle w:val="Heading1"/>
        <w:spacing w:line="439" w:lineRule="exact"/>
      </w:pPr>
      <w:r>
        <w:rPr>
          <w:color w:val="231F20"/>
          <w:spacing w:val="-1"/>
        </w:rPr>
        <w:t>什么是住宅开发框架？</w:t>
      </w:r>
    </w:p>
    <w:p>
      <w:pPr>
        <w:pStyle w:val="BodyText"/>
        <w:spacing w:line="165" w:lineRule="auto" w:before="79"/>
        <w:ind w:left="120" w:right="38"/>
        <w:jc w:val="both"/>
      </w:pPr>
      <w:r>
        <w:rPr>
          <w:color w:val="231F20"/>
          <w:spacing w:val="16"/>
        </w:rPr>
        <w:t>住宅开发框架规定了住宅的位置。为此，它显示</w:t>
      </w:r>
      <w:r>
        <w:rPr>
          <w:color w:val="231F20"/>
          <w:spacing w:val="16"/>
        </w:rPr>
        <w:t>不同程度的住房变化：最小变化、增量变化和显</w:t>
      </w:r>
      <w:r>
        <w:rPr>
          <w:color w:val="231F20"/>
          <w:spacing w:val="-4"/>
        </w:rPr>
        <w:t>著变化。</w:t>
      </w:r>
    </w:p>
    <w:p>
      <w:pPr>
        <w:pStyle w:val="BodyText"/>
        <w:spacing w:line="165" w:lineRule="auto" w:before="112"/>
        <w:ind w:left="120" w:right="50"/>
        <w:jc w:val="both"/>
      </w:pPr>
      <w:r>
        <w:rPr>
          <w:color w:val="231F20"/>
          <w:spacing w:val="8"/>
        </w:rPr>
        <w:t>市议会在</w:t>
      </w:r>
      <w:r>
        <w:rPr>
          <w:rFonts w:ascii="Nunito Sans Light" w:eastAsia="Nunito Sans Light"/>
          <w:b w:val="0"/>
          <w:color w:val="231F20"/>
          <w:spacing w:val="8"/>
        </w:rPr>
        <w:t>Morelan</w:t>
      </w:r>
      <w:r>
        <w:rPr>
          <w:rFonts w:ascii="Nunito Sans Light" w:eastAsia="Nunito Sans Light"/>
          <w:b w:val="0"/>
          <w:color w:val="231F20"/>
        </w:rPr>
        <w:t>d</w:t>
      </w:r>
      <w:r>
        <w:rPr>
          <w:rFonts w:ascii="Nunito Sans Light" w:eastAsia="Nunito Sans Light"/>
          <w:b w:val="0"/>
          <w:color w:val="231F20"/>
          <w:spacing w:val="-10"/>
        </w:rPr>
        <w:t>  </w:t>
      </w:r>
      <w:r>
        <w:rPr>
          <w:rFonts w:ascii="Nunito Sans Light" w:eastAsia="Nunito Sans Light"/>
          <w:b w:val="0"/>
          <w:color w:val="231F20"/>
          <w:spacing w:val="8"/>
        </w:rPr>
        <w:t>Plannin</w:t>
      </w:r>
      <w:r>
        <w:rPr>
          <w:rFonts w:ascii="Nunito Sans Light" w:eastAsia="Nunito Sans Light"/>
          <w:b w:val="0"/>
          <w:color w:val="231F20"/>
        </w:rPr>
        <w:t>g</w:t>
      </w:r>
      <w:r>
        <w:rPr>
          <w:rFonts w:ascii="Nunito Sans Light" w:eastAsia="Nunito Sans Light"/>
          <w:b w:val="0"/>
          <w:color w:val="231F20"/>
          <w:spacing w:val="-10"/>
        </w:rPr>
        <w:t>  </w:t>
      </w:r>
      <w:r>
        <w:rPr>
          <w:rFonts w:ascii="Nunito Sans Light" w:eastAsia="Nunito Sans Light"/>
          <w:b w:val="0"/>
          <w:color w:val="231F20"/>
          <w:spacing w:val="8"/>
        </w:rPr>
        <w:t>Scheme</w:t>
      </w:r>
      <w:r>
        <w:rPr>
          <w:color w:val="231F20"/>
          <w:spacing w:val="10"/>
        </w:rPr>
        <w:t>（</w:t>
      </w:r>
      <w:r>
        <w:rPr>
          <w:rFonts w:ascii="Nunito Sans Light" w:eastAsia="Nunito Sans Light"/>
          <w:b w:val="0"/>
          <w:color w:val="231F20"/>
          <w:spacing w:val="8"/>
        </w:rPr>
        <w:t>Moreland</w:t>
      </w:r>
      <w:r>
        <w:rPr>
          <w:color w:val="231F20"/>
          <w:spacing w:val="7"/>
        </w:rPr>
        <w:t>规划方案）中有一个住宅框架规划。它列出了最小</w:t>
      </w:r>
      <w:r>
        <w:rPr>
          <w:color w:val="231F20"/>
        </w:rPr>
        <w:t>的、增量的和显著的变化领域：</w:t>
      </w:r>
    </w:p>
    <w:p>
      <w:pPr>
        <w:pStyle w:val="BodyText"/>
        <w:spacing w:line="165" w:lineRule="auto" w:before="91"/>
        <w:ind w:left="119" w:right="50"/>
        <w:jc w:val="both"/>
      </w:pPr>
      <w:r>
        <w:rPr>
          <w:rFonts w:ascii="Microsoft JhengHei" w:eastAsia="Microsoft JhengHei"/>
          <w:b/>
          <w:color w:val="231F20"/>
          <w:spacing w:val="22"/>
        </w:rPr>
        <w:t>最小的</w:t>
      </w:r>
      <w:r>
        <w:rPr>
          <w:rFonts w:ascii="Nunito Sans ExtraBold" w:eastAsia="Nunito Sans ExtraBold"/>
          <w:b/>
          <w:color w:val="231F20"/>
          <w:spacing w:val="-20"/>
        </w:rPr>
        <w:t>: </w:t>
      </w:r>
      <w:r>
        <w:rPr>
          <w:color w:val="231F20"/>
          <w:spacing w:val="22"/>
        </w:rPr>
        <w:t>这些区域通常被划分为</w:t>
      </w:r>
      <w:r>
        <w:rPr>
          <w:rFonts w:ascii="Nunito Sans Light" w:eastAsia="Nunito Sans Light"/>
          <w:b w:val="0"/>
          <w:color w:val="231F20"/>
          <w:spacing w:val="22"/>
        </w:rPr>
        <w:t>Neighbourhoo</w:t>
      </w:r>
      <w:r>
        <w:rPr>
          <w:rFonts w:ascii="Nunito Sans Light" w:eastAsia="Nunito Sans Light"/>
          <w:b w:val="0"/>
          <w:color w:val="231F20"/>
        </w:rPr>
        <w:t>d </w:t>
      </w:r>
      <w:r>
        <w:rPr>
          <w:rFonts w:ascii="Nunito Sans Light" w:eastAsia="Nunito Sans Light"/>
          <w:b w:val="0"/>
          <w:color w:val="231F20"/>
          <w:spacing w:val="7"/>
        </w:rPr>
        <w:t>Residential</w:t>
      </w:r>
      <w:r>
        <w:rPr>
          <w:color w:val="231F20"/>
          <w:spacing w:val="7"/>
        </w:rPr>
        <w:t>（邻里住宅区）。在这些地区，我们鼓励兴建独立和中低密度（如联排别墅和单元房）住</w:t>
      </w:r>
      <w:r>
        <w:rPr>
          <w:color w:val="231F20"/>
        </w:rPr>
        <w:t>宅。新住宅必须有助于增强开放的景观特色。</w:t>
      </w:r>
    </w:p>
    <w:p>
      <w:pPr>
        <w:pStyle w:val="BodyText"/>
        <w:spacing w:line="352" w:lineRule="exact" w:before="1"/>
        <w:ind w:left="119"/>
        <w:jc w:val="both"/>
        <w:rPr>
          <w:rFonts w:ascii="Nunito Sans Light" w:eastAsia="Nunito Sans Light"/>
          <w:b w:val="0"/>
        </w:rPr>
      </w:pPr>
      <w:r>
        <w:rPr>
          <w:rFonts w:ascii="Microsoft JhengHei" w:eastAsia="Microsoft JhengHei"/>
          <w:b/>
          <w:color w:val="231F20"/>
        </w:rPr>
        <w:t>增量的</w:t>
      </w:r>
      <w:r>
        <w:rPr>
          <w:rFonts w:ascii="Nunito Sans ExtraBold" w:eastAsia="Nunito Sans ExtraBold"/>
          <w:b/>
          <w:color w:val="231F20"/>
        </w:rPr>
        <w:t>:</w:t>
      </w:r>
      <w:r>
        <w:rPr>
          <w:color w:val="231F20"/>
        </w:rPr>
        <w:t>这些区域通常被划分为</w:t>
      </w:r>
      <w:r>
        <w:rPr>
          <w:rFonts w:ascii="Nunito Sans Light" w:eastAsia="Nunito Sans Light"/>
          <w:b w:val="0"/>
          <w:color w:val="231F20"/>
        </w:rPr>
        <w:t>General</w:t>
      </w:r>
      <w:r>
        <w:rPr>
          <w:rFonts w:ascii="Nunito Sans Light" w:eastAsia="Nunito Sans Light"/>
          <w:b w:val="0"/>
          <w:color w:val="231F20"/>
          <w:spacing w:val="37"/>
        </w:rPr>
        <w:t>  </w:t>
      </w:r>
      <w:r>
        <w:rPr>
          <w:rFonts w:ascii="Nunito Sans Light" w:eastAsia="Nunito Sans Light"/>
          <w:b w:val="0"/>
          <w:color w:val="231F20"/>
          <w:spacing w:val="-2"/>
        </w:rPr>
        <w:t>Residential</w:t>
      </w:r>
    </w:p>
    <w:p>
      <w:pPr>
        <w:pStyle w:val="BodyText"/>
        <w:spacing w:line="165" w:lineRule="auto" w:before="22"/>
        <w:ind w:left="119" w:right="38"/>
        <w:jc w:val="both"/>
      </w:pPr>
      <w:r>
        <w:rPr>
          <w:color w:val="231F20"/>
          <w:spacing w:val="-2"/>
        </w:rPr>
        <w:t>（普通住宅区）。在这些地区，我们鼓励兴建有助</w:t>
      </w:r>
      <w:r>
        <w:rPr>
          <w:color w:val="231F20"/>
          <w:spacing w:val="17"/>
        </w:rPr>
        <w:t>于增强景观的中等密度住宅（如联排别墅和单元</w:t>
      </w:r>
      <w:r>
        <w:rPr>
          <w:color w:val="231F20"/>
          <w:spacing w:val="-4"/>
        </w:rPr>
        <w:t>房）。</w:t>
      </w:r>
    </w:p>
    <w:p>
      <w:pPr>
        <w:pStyle w:val="BodyText"/>
        <w:spacing w:line="165" w:lineRule="auto" w:before="91"/>
        <w:ind w:left="119" w:right="51"/>
        <w:jc w:val="both"/>
      </w:pPr>
      <w:r>
        <w:rPr>
          <w:rFonts w:ascii="Microsoft JhengHei" w:eastAsia="Microsoft JhengHei"/>
          <w:b/>
          <w:color w:val="231F20"/>
          <w:spacing w:val="5"/>
        </w:rPr>
        <w:t>显著的</w:t>
      </w:r>
      <w:r>
        <w:rPr>
          <w:rFonts w:ascii="Nunito Sans ExtraBold" w:eastAsia="Nunito Sans ExtraBold"/>
          <w:b/>
          <w:color w:val="231F20"/>
          <w:spacing w:val="5"/>
        </w:rPr>
        <w:t>:</w:t>
      </w:r>
      <w:r>
        <w:rPr>
          <w:color w:val="231F20"/>
          <w:spacing w:val="5"/>
        </w:rPr>
        <w:t>这些地区属于</w:t>
      </w:r>
      <w:r>
        <w:rPr>
          <w:rFonts w:ascii="Nunito Sans Light" w:eastAsia="Nunito Sans Light"/>
          <w:b w:val="0"/>
          <w:color w:val="231F20"/>
          <w:spacing w:val="5"/>
        </w:rPr>
        <w:t>Neighbourhoo</w:t>
      </w:r>
      <w:r>
        <w:rPr>
          <w:rFonts w:ascii="Nunito Sans Light" w:eastAsia="Nunito Sans Light"/>
          <w:b w:val="0"/>
          <w:color w:val="231F20"/>
        </w:rPr>
        <w:t>d</w:t>
      </w:r>
      <w:r>
        <w:rPr>
          <w:rFonts w:ascii="Nunito Sans Light" w:eastAsia="Nunito Sans Light"/>
          <w:b w:val="0"/>
          <w:color w:val="231F20"/>
          <w:spacing w:val="-13"/>
        </w:rPr>
        <w:t>  </w:t>
      </w:r>
      <w:r>
        <w:rPr>
          <w:rFonts w:ascii="Nunito Sans Light" w:eastAsia="Nunito Sans Light"/>
          <w:b w:val="0"/>
          <w:color w:val="231F20"/>
          <w:spacing w:val="5"/>
        </w:rPr>
        <w:t>Centre</w:t>
      </w:r>
      <w:r>
        <w:rPr>
          <w:rFonts w:ascii="Nunito Sans Light" w:eastAsia="Nunito Sans Light"/>
          <w:b w:val="0"/>
          <w:color w:val="231F20"/>
        </w:rPr>
        <w:t>s</w:t>
      </w:r>
      <w:r>
        <w:rPr>
          <w:rFonts w:ascii="Nunito Sans Light" w:eastAsia="Nunito Sans Light"/>
          <w:b w:val="0"/>
          <w:color w:val="231F20"/>
          <w:spacing w:val="-13"/>
        </w:rPr>
        <w:t>  </w:t>
      </w:r>
      <w:r>
        <w:rPr>
          <w:rFonts w:ascii="Nunito Sans Light" w:eastAsia="Nunito Sans Light"/>
          <w:b w:val="0"/>
          <w:color w:val="231F20"/>
          <w:spacing w:val="5"/>
        </w:rPr>
        <w:t>and </w:t>
      </w:r>
      <w:r>
        <w:rPr>
          <w:rFonts w:ascii="Nunito Sans Light" w:eastAsia="Nunito Sans Light"/>
          <w:b w:val="0"/>
          <w:color w:val="231F20"/>
        </w:rPr>
        <w:t>Major</w:t>
      </w:r>
      <w:r>
        <w:rPr>
          <w:rFonts w:ascii="Nunito Sans Light" w:eastAsia="Nunito Sans Light"/>
          <w:b w:val="0"/>
          <w:color w:val="231F20"/>
          <w:spacing w:val="3"/>
        </w:rPr>
        <w:t> </w:t>
      </w:r>
      <w:r>
        <w:rPr>
          <w:rFonts w:ascii="Nunito Sans Light" w:eastAsia="Nunito Sans Light"/>
          <w:b w:val="0"/>
          <w:color w:val="231F20"/>
        </w:rPr>
        <w:t>Activity</w:t>
      </w:r>
      <w:r>
        <w:rPr>
          <w:rFonts w:ascii="Nunito Sans Light" w:eastAsia="Nunito Sans Light"/>
          <w:b w:val="0"/>
          <w:color w:val="231F20"/>
          <w:spacing w:val="3"/>
        </w:rPr>
        <w:t> </w:t>
      </w:r>
      <w:r>
        <w:rPr>
          <w:rFonts w:ascii="Nunito Sans Light" w:eastAsia="Nunito Sans Light"/>
          <w:b w:val="0"/>
          <w:color w:val="231F20"/>
        </w:rPr>
        <w:t>Centres</w:t>
      </w:r>
      <w:r>
        <w:rPr>
          <w:color w:val="231F20"/>
        </w:rPr>
        <w:t>（社区中心和主要活动中心）</w:t>
      </w:r>
      <w:r>
        <w:rPr>
          <w:color w:val="231F20"/>
          <w:spacing w:val="6"/>
        </w:rPr>
        <w:t>的区域，比如</w:t>
      </w:r>
      <w:r>
        <w:rPr>
          <w:rFonts w:ascii="Nunito Sans Light" w:eastAsia="Nunito Sans Light"/>
          <w:b w:val="0"/>
          <w:color w:val="231F20"/>
          <w:spacing w:val="6"/>
        </w:rPr>
        <w:t>Brunswick</w:t>
      </w:r>
      <w:r>
        <w:rPr>
          <w:color w:val="231F20"/>
          <w:spacing w:val="7"/>
        </w:rPr>
        <w:t>和</w:t>
      </w:r>
      <w:r>
        <w:rPr>
          <w:rFonts w:ascii="Nunito Sans Light" w:eastAsia="Nunito Sans Light"/>
          <w:b w:val="0"/>
          <w:color w:val="231F20"/>
          <w:spacing w:val="6"/>
        </w:rPr>
        <w:t>Coburg</w:t>
      </w:r>
      <w:r>
        <w:rPr>
          <w:color w:val="231F20"/>
          <w:spacing w:val="6"/>
        </w:rPr>
        <w:t>。在这些区域，</w:t>
      </w:r>
      <w:r>
        <w:rPr>
          <w:color w:val="231F20"/>
        </w:rPr>
        <w:t>将会兴建更多的联排别墅和公寓。</w:t>
      </w:r>
    </w:p>
    <w:p>
      <w:pPr>
        <w:pStyle w:val="BodyText"/>
        <w:spacing w:line="165" w:lineRule="auto" w:before="112"/>
        <w:ind w:left="119" w:right="50"/>
        <w:jc w:val="both"/>
      </w:pPr>
      <w:r>
        <w:rPr>
          <w:color w:val="231F20"/>
          <w:spacing w:val="7"/>
        </w:rPr>
        <w:t>我们正在审查这些发生变化的区域，以确保它们符</w:t>
      </w:r>
      <w:r>
        <w:rPr>
          <w:color w:val="231F20"/>
          <w:spacing w:val="4"/>
        </w:rPr>
        <w:t>合 </w:t>
      </w:r>
      <w:r>
        <w:rPr>
          <w:rFonts w:ascii="Nunito Sans Light" w:eastAsia="Nunito Sans Light"/>
          <w:b w:val="0"/>
          <w:color w:val="231F20"/>
        </w:rPr>
        <w:t>State</w:t>
      </w:r>
      <w:r>
        <w:rPr>
          <w:rFonts w:ascii="Nunito Sans Light" w:eastAsia="Nunito Sans Light"/>
          <w:b w:val="0"/>
          <w:color w:val="231F20"/>
          <w:spacing w:val="15"/>
        </w:rPr>
        <w:t> </w:t>
      </w:r>
      <w:r>
        <w:rPr>
          <w:rFonts w:ascii="Nunito Sans Light" w:eastAsia="Nunito Sans Light"/>
          <w:b w:val="0"/>
          <w:color w:val="231F20"/>
        </w:rPr>
        <w:t>Planning</w:t>
      </w:r>
      <w:r>
        <w:rPr>
          <w:rFonts w:ascii="Nunito Sans Light" w:eastAsia="Nunito Sans Light"/>
          <w:b w:val="0"/>
          <w:color w:val="231F20"/>
          <w:spacing w:val="15"/>
        </w:rPr>
        <w:t> </w:t>
      </w:r>
      <w:r>
        <w:rPr>
          <w:rFonts w:ascii="Nunito Sans Light" w:eastAsia="Nunito Sans Light"/>
          <w:b w:val="0"/>
          <w:color w:val="231F20"/>
        </w:rPr>
        <w:t>Policy</w:t>
      </w:r>
      <w:r>
        <w:rPr>
          <w:color w:val="231F20"/>
        </w:rPr>
        <w:t>（州规划政策）和预期的住</w:t>
      </w:r>
      <w:r>
        <w:rPr>
          <w:color w:val="231F20"/>
          <w:spacing w:val="7"/>
        </w:rPr>
        <w:t>房变化。作为这个过程的一部分，我们务必要了解社区对住房增加的看法，以及这将为发生变化的区</w:t>
      </w:r>
      <w:r>
        <w:rPr>
          <w:color w:val="231F20"/>
        </w:rPr>
        <w:t>域带来什么样的改变。</w:t>
      </w:r>
    </w:p>
    <w:p>
      <w:pPr>
        <w:pStyle w:val="Heading1"/>
        <w:spacing w:line="475" w:lineRule="exact" w:before="98"/>
      </w:pPr>
      <w:r>
        <w:rPr>
          <w:color w:val="231F20"/>
          <w:spacing w:val="-1"/>
        </w:rPr>
        <w:t>有哪些未纳入该项目审查范围？</w:t>
      </w:r>
    </w:p>
    <w:p>
      <w:pPr>
        <w:pStyle w:val="ListParagraph"/>
        <w:numPr>
          <w:ilvl w:val="0"/>
          <w:numId w:val="1"/>
        </w:numPr>
        <w:tabs>
          <w:tab w:pos="461" w:val="left" w:leader="none"/>
        </w:tabs>
        <w:spacing w:line="377" w:lineRule="exact" w:before="0" w:after="0"/>
        <w:ind w:left="460" w:right="0" w:hanging="228"/>
        <w:jc w:val="left"/>
        <w:rPr>
          <w:sz w:val="22"/>
        </w:rPr>
      </w:pPr>
      <w:r>
        <w:rPr>
          <w:color w:val="231F20"/>
          <w:spacing w:val="-2"/>
          <w:sz w:val="22"/>
        </w:rPr>
        <w:t>非住宅用地改划用途</w:t>
      </w:r>
    </w:p>
    <w:p>
      <w:pPr>
        <w:pStyle w:val="ListParagraph"/>
        <w:numPr>
          <w:ilvl w:val="0"/>
          <w:numId w:val="1"/>
        </w:numPr>
        <w:tabs>
          <w:tab w:pos="461" w:val="left" w:leader="none"/>
        </w:tabs>
        <w:spacing w:line="377" w:lineRule="exact" w:before="0" w:after="0"/>
        <w:ind w:left="460" w:right="0" w:hanging="228"/>
        <w:jc w:val="left"/>
        <w:rPr>
          <w:sz w:val="22"/>
        </w:rPr>
      </w:pPr>
      <w:r>
        <w:rPr>
          <w:color w:val="231F20"/>
          <w:spacing w:val="-1"/>
          <w:sz w:val="22"/>
        </w:rPr>
        <w:t>住宅和非住宅区域的建筑物高度</w:t>
      </w:r>
    </w:p>
    <w:p>
      <w:pPr>
        <w:pStyle w:val="ListParagraph"/>
        <w:numPr>
          <w:ilvl w:val="0"/>
          <w:numId w:val="1"/>
        </w:numPr>
        <w:tabs>
          <w:tab w:pos="461" w:val="left" w:leader="none"/>
        </w:tabs>
        <w:spacing w:line="377" w:lineRule="exact" w:before="0" w:after="0"/>
        <w:ind w:left="460" w:right="0" w:hanging="228"/>
        <w:jc w:val="left"/>
        <w:rPr>
          <w:sz w:val="22"/>
        </w:rPr>
      </w:pPr>
      <w:r>
        <w:rPr>
          <w:color w:val="231F20"/>
          <w:spacing w:val="-4"/>
          <w:sz w:val="22"/>
        </w:rPr>
        <w:t>停车场</w:t>
      </w:r>
    </w:p>
    <w:p>
      <w:pPr>
        <w:pStyle w:val="ListParagraph"/>
        <w:numPr>
          <w:ilvl w:val="0"/>
          <w:numId w:val="1"/>
        </w:numPr>
        <w:tabs>
          <w:tab w:pos="461" w:val="left" w:leader="none"/>
        </w:tabs>
        <w:spacing w:line="377" w:lineRule="exact" w:before="0" w:after="0"/>
        <w:ind w:left="460" w:right="0" w:hanging="228"/>
        <w:jc w:val="left"/>
        <w:rPr>
          <w:sz w:val="22"/>
        </w:rPr>
      </w:pPr>
      <w:r>
        <w:rPr>
          <w:color w:val="231F20"/>
          <w:spacing w:val="-1"/>
          <w:sz w:val="22"/>
        </w:rPr>
        <w:t>活动中心和工业区的开发设计</w:t>
      </w:r>
    </w:p>
    <w:p>
      <w:pPr>
        <w:pStyle w:val="ListParagraph"/>
        <w:numPr>
          <w:ilvl w:val="0"/>
          <w:numId w:val="1"/>
        </w:numPr>
        <w:tabs>
          <w:tab w:pos="461" w:val="left" w:leader="none"/>
        </w:tabs>
        <w:spacing w:line="380" w:lineRule="exact" w:before="0" w:after="0"/>
        <w:ind w:left="460" w:right="0" w:hanging="228"/>
        <w:jc w:val="left"/>
        <w:rPr>
          <w:sz w:val="22"/>
        </w:rPr>
      </w:pPr>
      <w:r>
        <w:rPr>
          <w:rFonts w:ascii="Nunito Sans Light" w:hAnsi="Nunito Sans Light" w:eastAsia="Nunito Sans Light"/>
          <w:b w:val="0"/>
          <w:color w:val="231F20"/>
          <w:sz w:val="22"/>
        </w:rPr>
        <w:t>4</w:t>
      </w:r>
      <w:r>
        <w:rPr>
          <w:color w:val="231F20"/>
          <w:spacing w:val="-1"/>
          <w:sz w:val="22"/>
        </w:rPr>
        <w:t>层以上的建筑物开发。</w:t>
      </w:r>
    </w:p>
    <w:p>
      <w:pPr>
        <w:pStyle w:val="Heading1"/>
        <w:spacing w:line="442" w:lineRule="exact"/>
      </w:pPr>
      <w:r>
        <w:rPr>
          <w:b w:val="0"/>
        </w:rPr>
        <w:br w:type="column"/>
      </w:r>
      <w:r>
        <w:rPr>
          <w:color w:val="231F20"/>
          <w:spacing w:val="-1"/>
        </w:rPr>
        <w:t>在这个过程中，我们目前处于哪个阶段？</w:t>
      </w:r>
    </w:p>
    <w:p>
      <w:pPr>
        <w:pStyle w:val="BodyText"/>
        <w:spacing w:before="12" w:after="1"/>
        <w:rPr>
          <w:rFonts w:ascii="Microsoft JhengHei"/>
          <w:b/>
          <w:sz w:val="6"/>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8"/>
        <w:gridCol w:w="1742"/>
      </w:tblGrid>
      <w:tr>
        <w:trPr>
          <w:trHeight w:val="411" w:hRule="atLeast"/>
        </w:trPr>
        <w:tc>
          <w:tcPr>
            <w:tcW w:w="2208" w:type="dxa"/>
            <w:shd w:val="clear" w:color="auto" w:fill="6C86C3"/>
          </w:tcPr>
          <w:p>
            <w:pPr>
              <w:pStyle w:val="TableParagraph"/>
              <w:spacing w:line="350" w:lineRule="exact" w:before="41"/>
              <w:ind w:left="147"/>
              <w:rPr>
                <w:rFonts w:ascii="Microsoft JhengHei" w:eastAsia="Microsoft JhengHei"/>
                <w:b/>
                <w:sz w:val="20"/>
              </w:rPr>
            </w:pPr>
            <w:r>
              <w:rPr>
                <w:rFonts w:ascii="Gill Sans MT" w:eastAsia="Gill Sans MT"/>
                <w:b/>
                <w:color w:val="FFFFFF"/>
                <w:w w:val="95"/>
                <w:sz w:val="20"/>
              </w:rPr>
              <w:t>2022</w:t>
            </w:r>
            <w:r>
              <w:rPr>
                <w:rFonts w:ascii="Microsoft JhengHei" w:eastAsia="Microsoft JhengHei"/>
                <w:b/>
                <w:color w:val="FFFFFF"/>
                <w:w w:val="95"/>
                <w:sz w:val="20"/>
              </w:rPr>
              <w:t>年</w:t>
            </w:r>
            <w:r>
              <w:rPr>
                <w:rFonts w:ascii="Gill Sans MT" w:eastAsia="Gill Sans MT"/>
                <w:b/>
                <w:color w:val="FFFFFF"/>
                <w:w w:val="95"/>
                <w:sz w:val="20"/>
              </w:rPr>
              <w:t>7</w:t>
            </w:r>
            <w:r>
              <w:rPr>
                <w:rFonts w:ascii="Microsoft JhengHei" w:eastAsia="Microsoft JhengHei"/>
                <w:b/>
                <w:color w:val="FFFFFF"/>
                <w:w w:val="95"/>
                <w:sz w:val="20"/>
              </w:rPr>
              <w:t>月</w:t>
            </w:r>
            <w:r>
              <w:rPr>
                <w:rFonts w:ascii="Microsoft JhengHei" w:eastAsia="Microsoft JhengHei"/>
                <w:b/>
                <w:color w:val="FFFFFF"/>
                <w:w w:val="95"/>
                <w:sz w:val="20"/>
              </w:rPr>
              <w:t>至</w:t>
            </w:r>
            <w:r>
              <w:rPr>
                <w:rFonts w:ascii="Gill Sans MT" w:eastAsia="Gill Sans MT"/>
                <w:b/>
                <w:color w:val="FFFFFF"/>
                <w:w w:val="95"/>
                <w:sz w:val="20"/>
              </w:rPr>
              <w:t>8</w:t>
            </w:r>
            <w:r>
              <w:rPr>
                <w:rFonts w:ascii="Microsoft JhengHei" w:eastAsia="Microsoft JhengHei"/>
                <w:b/>
                <w:color w:val="FFFFFF"/>
                <w:w w:val="95"/>
                <w:sz w:val="20"/>
              </w:rPr>
              <w:t>月</w:t>
            </w:r>
            <w:r>
              <w:rPr>
                <w:rFonts w:ascii="Microsoft JhengHei" w:eastAsia="Microsoft JhengHei"/>
                <w:b/>
                <w:color w:val="FFFFFF"/>
                <w:spacing w:val="-10"/>
                <w:w w:val="95"/>
                <w:sz w:val="20"/>
              </w:rPr>
              <w:t>：</w:t>
            </w:r>
          </w:p>
        </w:tc>
        <w:tc>
          <w:tcPr>
            <w:tcW w:w="1742" w:type="dxa"/>
            <w:vMerge w:val="restart"/>
            <w:tcBorders>
              <w:bottom w:val="single" w:sz="36" w:space="0" w:color="FFFFFF"/>
            </w:tcBorders>
          </w:tcPr>
          <w:p>
            <w:pPr>
              <w:pStyle w:val="TableParagraph"/>
              <w:spacing w:before="3"/>
              <w:ind w:left="0"/>
              <w:rPr>
                <w:rFonts w:ascii="Microsoft JhengHei"/>
                <w:b/>
                <w:sz w:val="15"/>
              </w:rPr>
            </w:pPr>
          </w:p>
          <w:p>
            <w:pPr>
              <w:pStyle w:val="TableParagraph"/>
              <w:ind w:left="534"/>
              <w:rPr>
                <w:rFonts w:ascii="Microsoft JhengHei" w:eastAsia="Microsoft JhengHei"/>
                <w:b/>
                <w:sz w:val="15"/>
              </w:rPr>
            </w:pPr>
            <w:r>
              <w:rPr>
                <w:rFonts w:ascii="Microsoft JhengHei" w:eastAsia="Microsoft JhengHei"/>
                <w:b/>
                <w:color w:val="231F20"/>
                <w:sz w:val="15"/>
              </w:rPr>
              <w:t>目</w:t>
            </w:r>
            <w:r>
              <w:rPr>
                <w:rFonts w:ascii="Microsoft JhengHei" w:eastAsia="Microsoft JhengHei"/>
                <w:b/>
                <w:color w:val="231F20"/>
                <w:sz w:val="15"/>
              </w:rPr>
              <w:t>前</w:t>
            </w:r>
            <w:r>
              <w:rPr>
                <w:rFonts w:ascii="Microsoft JhengHei" w:eastAsia="Microsoft JhengHei"/>
                <w:b/>
                <w:color w:val="231F20"/>
                <w:sz w:val="15"/>
              </w:rPr>
              <w:t>阶</w:t>
            </w:r>
            <w:r>
              <w:rPr>
                <w:rFonts w:ascii="Microsoft JhengHei" w:eastAsia="Microsoft JhengHei"/>
                <w:b/>
                <w:color w:val="231F20"/>
                <w:spacing w:val="-10"/>
                <w:sz w:val="15"/>
              </w:rPr>
              <w:t>段</w:t>
            </w:r>
          </w:p>
        </w:tc>
      </w:tr>
      <w:tr>
        <w:trPr>
          <w:trHeight w:val="301" w:hRule="atLeast"/>
        </w:trPr>
        <w:tc>
          <w:tcPr>
            <w:tcW w:w="2208" w:type="dxa"/>
            <w:tcBorders>
              <w:bottom w:val="single" w:sz="36" w:space="0" w:color="FFFFFF"/>
            </w:tcBorders>
            <w:shd w:val="clear" w:color="auto" w:fill="E3E6F4"/>
          </w:tcPr>
          <w:p>
            <w:pPr>
              <w:pStyle w:val="TableParagraph"/>
              <w:spacing w:line="266" w:lineRule="exact" w:before="15"/>
              <w:ind w:left="131"/>
              <w:rPr>
                <w:sz w:val="17"/>
              </w:rPr>
            </w:pPr>
            <w:r>
              <w:rPr>
                <w:color w:val="231F20"/>
                <w:sz w:val="17"/>
              </w:rPr>
              <w:t>公</w:t>
            </w:r>
            <w:r>
              <w:rPr>
                <w:color w:val="231F20"/>
                <w:sz w:val="17"/>
              </w:rPr>
              <w:t>众</w:t>
            </w:r>
            <w:r>
              <w:rPr>
                <w:color w:val="231F20"/>
                <w:sz w:val="17"/>
              </w:rPr>
              <w:t>咨</w:t>
            </w:r>
            <w:r>
              <w:rPr>
                <w:color w:val="231F20"/>
                <w:spacing w:val="-10"/>
                <w:sz w:val="17"/>
              </w:rPr>
              <w:t>询</w:t>
            </w:r>
          </w:p>
        </w:tc>
        <w:tc>
          <w:tcPr>
            <w:tcW w:w="1742" w:type="dxa"/>
            <w:vMerge/>
            <w:tcBorders>
              <w:top w:val="nil"/>
              <w:bottom w:val="single" w:sz="36" w:space="0" w:color="FFFFFF"/>
            </w:tcBorders>
          </w:tcPr>
          <w:p>
            <w:pPr>
              <w:rPr>
                <w:sz w:val="2"/>
                <w:szCs w:val="2"/>
              </w:rPr>
            </w:pPr>
          </w:p>
        </w:tc>
      </w:tr>
      <w:tr>
        <w:trPr>
          <w:trHeight w:val="456" w:hRule="atLeast"/>
        </w:trPr>
        <w:tc>
          <w:tcPr>
            <w:tcW w:w="3950" w:type="dxa"/>
            <w:gridSpan w:val="2"/>
            <w:tcBorders>
              <w:top w:val="single" w:sz="36" w:space="0" w:color="FFFFFF"/>
            </w:tcBorders>
            <w:shd w:val="clear" w:color="auto" w:fill="B769AB"/>
          </w:tcPr>
          <w:p>
            <w:pPr>
              <w:pStyle w:val="TableParagraph"/>
              <w:spacing w:before="32"/>
              <w:ind w:left="160"/>
              <w:rPr>
                <w:rFonts w:ascii="Microsoft JhengHei" w:eastAsia="Microsoft JhengHei"/>
                <w:b/>
                <w:sz w:val="20"/>
              </w:rPr>
            </w:pPr>
            <w:r>
              <w:rPr>
                <w:rFonts w:ascii="Gill Sans MT" w:eastAsia="Gill Sans MT"/>
                <w:b/>
                <w:color w:val="FFFFFF"/>
                <w:w w:val="95"/>
                <w:sz w:val="20"/>
              </w:rPr>
              <w:t>2022</w:t>
            </w:r>
            <w:r>
              <w:rPr>
                <w:rFonts w:ascii="Microsoft JhengHei" w:eastAsia="Microsoft JhengHei"/>
                <w:b/>
                <w:color w:val="FFFFFF"/>
                <w:w w:val="95"/>
                <w:sz w:val="20"/>
              </w:rPr>
              <w:t>年</w:t>
            </w:r>
            <w:r>
              <w:rPr>
                <w:rFonts w:ascii="Gill Sans MT" w:eastAsia="Gill Sans MT"/>
                <w:b/>
                <w:color w:val="FFFFFF"/>
                <w:w w:val="95"/>
                <w:sz w:val="20"/>
              </w:rPr>
              <w:t>9</w:t>
            </w:r>
            <w:r>
              <w:rPr>
                <w:rFonts w:ascii="Microsoft JhengHei" w:eastAsia="Microsoft JhengHei"/>
                <w:b/>
                <w:color w:val="FFFFFF"/>
                <w:w w:val="95"/>
                <w:sz w:val="20"/>
              </w:rPr>
              <w:t>月</w:t>
            </w:r>
            <w:r>
              <w:rPr>
                <w:rFonts w:ascii="Microsoft JhengHei" w:eastAsia="Microsoft JhengHei"/>
                <w:b/>
                <w:color w:val="FFFFFF"/>
                <w:w w:val="95"/>
                <w:sz w:val="20"/>
              </w:rPr>
              <w:t>至</w:t>
            </w:r>
            <w:r>
              <w:rPr>
                <w:rFonts w:ascii="Gill Sans MT" w:eastAsia="Gill Sans MT"/>
                <w:b/>
                <w:color w:val="FFFFFF"/>
                <w:w w:val="95"/>
                <w:sz w:val="20"/>
              </w:rPr>
              <w:t>2023</w:t>
            </w:r>
            <w:r>
              <w:rPr>
                <w:rFonts w:ascii="Microsoft JhengHei" w:eastAsia="Microsoft JhengHei"/>
                <w:b/>
                <w:color w:val="FFFFFF"/>
                <w:w w:val="95"/>
                <w:sz w:val="20"/>
              </w:rPr>
              <w:t>年</w:t>
            </w:r>
            <w:r>
              <w:rPr>
                <w:rFonts w:ascii="Gill Sans MT" w:eastAsia="Gill Sans MT"/>
                <w:b/>
                <w:color w:val="FFFFFF"/>
                <w:w w:val="95"/>
                <w:sz w:val="20"/>
              </w:rPr>
              <w:t>1</w:t>
            </w:r>
            <w:r>
              <w:rPr>
                <w:rFonts w:ascii="Microsoft JhengHei" w:eastAsia="Microsoft JhengHei"/>
                <w:b/>
                <w:color w:val="FFFFFF"/>
                <w:spacing w:val="-10"/>
                <w:w w:val="95"/>
                <w:sz w:val="20"/>
              </w:rPr>
              <w:t>月</w:t>
            </w:r>
          </w:p>
        </w:tc>
      </w:tr>
      <w:tr>
        <w:trPr>
          <w:trHeight w:val="744" w:hRule="atLeast"/>
        </w:trPr>
        <w:tc>
          <w:tcPr>
            <w:tcW w:w="3950" w:type="dxa"/>
            <w:gridSpan w:val="2"/>
            <w:tcBorders>
              <w:bottom w:val="single" w:sz="36" w:space="0" w:color="FFFFFF"/>
            </w:tcBorders>
            <w:shd w:val="clear" w:color="auto" w:fill="EFE3F0"/>
          </w:tcPr>
          <w:p>
            <w:pPr>
              <w:pStyle w:val="TableParagraph"/>
              <w:spacing w:line="168" w:lineRule="auto" w:before="98"/>
              <w:ind w:right="341"/>
              <w:rPr>
                <w:sz w:val="17"/>
              </w:rPr>
            </w:pPr>
            <w:r>
              <w:rPr>
                <w:color w:val="231F20"/>
                <w:spacing w:val="-2"/>
                <w:sz w:val="17"/>
              </w:rPr>
              <w:t>审</w:t>
            </w:r>
            <w:r>
              <w:rPr>
                <w:color w:val="231F20"/>
                <w:spacing w:val="-2"/>
                <w:sz w:val="17"/>
              </w:rPr>
              <w:t>查</w:t>
            </w:r>
            <w:r>
              <w:rPr>
                <w:color w:val="231F20"/>
                <w:spacing w:val="-2"/>
                <w:sz w:val="17"/>
              </w:rPr>
              <w:t>反</w:t>
            </w:r>
            <w:r>
              <w:rPr>
                <w:color w:val="231F20"/>
                <w:spacing w:val="-2"/>
                <w:sz w:val="17"/>
              </w:rPr>
              <w:t>馈</w:t>
            </w:r>
            <w:r>
              <w:rPr>
                <w:color w:val="231F20"/>
                <w:spacing w:val="-2"/>
                <w:sz w:val="17"/>
              </w:rPr>
              <w:t>意</w:t>
            </w:r>
            <w:r>
              <w:rPr>
                <w:color w:val="231F20"/>
                <w:spacing w:val="-2"/>
                <w:sz w:val="17"/>
              </w:rPr>
              <w:t>见</w:t>
            </w:r>
            <w:r>
              <w:rPr>
                <w:color w:val="231F20"/>
                <w:spacing w:val="-2"/>
                <w:sz w:val="17"/>
              </w:rPr>
              <w:t>和</w:t>
            </w:r>
            <w:r>
              <w:rPr>
                <w:color w:val="231F20"/>
                <w:spacing w:val="-2"/>
                <w:sz w:val="17"/>
              </w:rPr>
              <w:t>额</w:t>
            </w:r>
            <w:r>
              <w:rPr>
                <w:color w:val="231F20"/>
                <w:spacing w:val="-2"/>
                <w:sz w:val="17"/>
              </w:rPr>
              <w:t>外</w:t>
            </w:r>
            <w:r>
              <w:rPr>
                <w:color w:val="231F20"/>
                <w:spacing w:val="-2"/>
                <w:sz w:val="17"/>
              </w:rPr>
              <w:t>的</w:t>
            </w:r>
            <w:r>
              <w:rPr>
                <w:color w:val="231F20"/>
                <w:spacing w:val="-2"/>
                <w:sz w:val="17"/>
              </w:rPr>
              <w:t>背</w:t>
            </w:r>
            <w:r>
              <w:rPr>
                <w:color w:val="231F20"/>
                <w:spacing w:val="-2"/>
                <w:sz w:val="17"/>
              </w:rPr>
              <w:t>景</w:t>
            </w:r>
            <w:r>
              <w:rPr>
                <w:color w:val="231F20"/>
                <w:spacing w:val="-2"/>
                <w:sz w:val="17"/>
              </w:rPr>
              <w:t>资</w:t>
            </w:r>
            <w:r>
              <w:rPr>
                <w:color w:val="231F20"/>
                <w:spacing w:val="-2"/>
                <w:sz w:val="17"/>
              </w:rPr>
              <w:t>料</w:t>
            </w:r>
            <w:r>
              <w:rPr>
                <w:color w:val="231F20"/>
                <w:spacing w:val="-2"/>
                <w:sz w:val="17"/>
              </w:rPr>
              <w:t>工</w:t>
            </w:r>
            <w:r>
              <w:rPr>
                <w:color w:val="231F20"/>
                <w:spacing w:val="-2"/>
                <w:sz w:val="17"/>
              </w:rPr>
              <w:t>作</w:t>
            </w:r>
            <w:r>
              <w:rPr>
                <w:color w:val="231F20"/>
                <w:spacing w:val="-2"/>
                <w:sz w:val="17"/>
              </w:rPr>
              <w:t>和</w:t>
            </w:r>
            <w:r>
              <w:rPr>
                <w:color w:val="231F20"/>
                <w:spacing w:val="-2"/>
                <w:sz w:val="17"/>
              </w:rPr>
              <w:t>研</w:t>
            </w:r>
            <w:r>
              <w:rPr>
                <w:color w:val="231F20"/>
                <w:spacing w:val="-2"/>
                <w:sz w:val="17"/>
              </w:rPr>
              <w:t>究，</w:t>
            </w:r>
            <w:r>
              <w:rPr>
                <w:color w:val="231F20"/>
                <w:spacing w:val="-2"/>
                <w:sz w:val="17"/>
              </w:rPr>
              <w:t>包</w:t>
            </w:r>
            <w:r>
              <w:rPr>
                <w:color w:val="231F20"/>
                <w:spacing w:val="-2"/>
                <w:sz w:val="17"/>
              </w:rPr>
              <w:t>括</w:t>
            </w:r>
            <w:r>
              <w:rPr>
                <w:color w:val="231F20"/>
                <w:spacing w:val="-2"/>
                <w:sz w:val="17"/>
              </w:rPr>
              <w:t>拟</w:t>
            </w:r>
            <w:r>
              <w:rPr>
                <w:color w:val="231F20"/>
                <w:spacing w:val="-2"/>
                <w:sz w:val="17"/>
              </w:rPr>
              <w:t>定</w:t>
            </w:r>
            <w:r>
              <w:rPr>
                <w:color w:val="231F20"/>
                <w:spacing w:val="-2"/>
                <w:sz w:val="17"/>
              </w:rPr>
              <w:t>控</w:t>
            </w:r>
            <w:r>
              <w:rPr>
                <w:color w:val="231F20"/>
                <w:spacing w:val="-2"/>
                <w:sz w:val="17"/>
              </w:rPr>
              <w:t>制</w:t>
            </w:r>
            <w:r>
              <w:rPr>
                <w:color w:val="231F20"/>
                <w:spacing w:val="-2"/>
                <w:sz w:val="17"/>
              </w:rPr>
              <w:t>条</w:t>
            </w:r>
            <w:r>
              <w:rPr>
                <w:color w:val="231F20"/>
                <w:spacing w:val="-2"/>
                <w:sz w:val="17"/>
              </w:rPr>
              <w:t>款</w:t>
            </w:r>
          </w:p>
        </w:tc>
      </w:tr>
      <w:tr>
        <w:trPr>
          <w:trHeight w:val="446" w:hRule="atLeast"/>
        </w:trPr>
        <w:tc>
          <w:tcPr>
            <w:tcW w:w="3950" w:type="dxa"/>
            <w:gridSpan w:val="2"/>
            <w:tcBorders>
              <w:top w:val="single" w:sz="36" w:space="0" w:color="FFFFFF"/>
            </w:tcBorders>
            <w:shd w:val="clear" w:color="auto" w:fill="00B4A6"/>
          </w:tcPr>
          <w:p>
            <w:pPr>
              <w:pStyle w:val="TableParagraph"/>
              <w:spacing w:line="359" w:lineRule="exact" w:before="68"/>
              <w:ind w:left="160"/>
              <w:rPr>
                <w:rFonts w:ascii="Microsoft JhengHei" w:eastAsia="Microsoft JhengHei"/>
                <w:b/>
                <w:sz w:val="20"/>
              </w:rPr>
            </w:pPr>
            <w:r>
              <w:rPr>
                <w:rFonts w:ascii="Gill Sans MT" w:eastAsia="Gill Sans MT"/>
                <w:b/>
                <w:color w:val="FFFFFF"/>
                <w:w w:val="95"/>
                <w:sz w:val="20"/>
              </w:rPr>
              <w:t>2023</w:t>
            </w:r>
            <w:r>
              <w:rPr>
                <w:rFonts w:ascii="Microsoft JhengHei" w:eastAsia="Microsoft JhengHei"/>
                <w:b/>
                <w:color w:val="FFFFFF"/>
                <w:w w:val="95"/>
                <w:sz w:val="20"/>
              </w:rPr>
              <w:t>年</w:t>
            </w:r>
            <w:r>
              <w:rPr>
                <w:rFonts w:ascii="Gill Sans MT" w:eastAsia="Gill Sans MT"/>
                <w:b/>
                <w:color w:val="FFFFFF"/>
                <w:w w:val="95"/>
                <w:sz w:val="20"/>
              </w:rPr>
              <w:t>2</w:t>
            </w:r>
            <w:r>
              <w:rPr>
                <w:rFonts w:ascii="Microsoft JhengHei" w:eastAsia="Microsoft JhengHei"/>
                <w:b/>
                <w:color w:val="FFFFFF"/>
                <w:w w:val="95"/>
                <w:sz w:val="20"/>
              </w:rPr>
              <w:t>月</w:t>
            </w:r>
            <w:r>
              <w:rPr>
                <w:rFonts w:ascii="Gill Sans MT" w:eastAsia="Gill Sans MT"/>
                <w:b/>
                <w:color w:val="FFFFFF"/>
                <w:w w:val="95"/>
                <w:sz w:val="20"/>
              </w:rPr>
              <w:t>/3</w:t>
            </w:r>
            <w:r>
              <w:rPr>
                <w:rFonts w:ascii="Microsoft JhengHei" w:eastAsia="Microsoft JhengHei"/>
                <w:b/>
                <w:color w:val="FFFFFF"/>
                <w:spacing w:val="-10"/>
                <w:w w:val="95"/>
                <w:sz w:val="20"/>
              </w:rPr>
              <w:t>月</w:t>
            </w:r>
          </w:p>
        </w:tc>
      </w:tr>
      <w:tr>
        <w:trPr>
          <w:trHeight w:val="330" w:hRule="atLeast"/>
        </w:trPr>
        <w:tc>
          <w:tcPr>
            <w:tcW w:w="3950" w:type="dxa"/>
            <w:gridSpan w:val="2"/>
            <w:tcBorders>
              <w:bottom w:val="single" w:sz="36" w:space="0" w:color="FFFFFF"/>
            </w:tcBorders>
            <w:shd w:val="clear" w:color="auto" w:fill="DDF0ED"/>
          </w:tcPr>
          <w:p>
            <w:pPr>
              <w:pStyle w:val="TableParagraph"/>
              <w:spacing w:line="265" w:lineRule="exact" w:before="45"/>
              <w:rPr>
                <w:sz w:val="17"/>
              </w:rPr>
            </w:pPr>
            <w:r>
              <w:rPr>
                <w:color w:val="231F20"/>
                <w:sz w:val="17"/>
              </w:rPr>
              <w:t>向</w:t>
            </w:r>
            <w:r>
              <w:rPr>
                <w:color w:val="231F20"/>
                <w:sz w:val="17"/>
              </w:rPr>
              <w:t>市</w:t>
            </w:r>
            <w:r>
              <w:rPr>
                <w:color w:val="231F20"/>
                <w:sz w:val="17"/>
              </w:rPr>
              <w:t>议</w:t>
            </w:r>
            <w:r>
              <w:rPr>
                <w:color w:val="231F20"/>
                <w:sz w:val="17"/>
              </w:rPr>
              <w:t>会</w:t>
            </w:r>
            <w:r>
              <w:rPr>
                <w:color w:val="231F20"/>
                <w:sz w:val="17"/>
              </w:rPr>
              <w:t>提</w:t>
            </w:r>
            <w:r>
              <w:rPr>
                <w:color w:val="231F20"/>
                <w:sz w:val="17"/>
              </w:rPr>
              <w:t>交</w:t>
            </w:r>
            <w:r>
              <w:rPr>
                <w:color w:val="231F20"/>
                <w:sz w:val="17"/>
              </w:rPr>
              <w:t>报</w:t>
            </w:r>
            <w:r>
              <w:rPr>
                <w:color w:val="231F20"/>
                <w:spacing w:val="-10"/>
                <w:sz w:val="17"/>
              </w:rPr>
              <w:t>告</w:t>
            </w:r>
          </w:p>
        </w:tc>
      </w:tr>
      <w:tr>
        <w:trPr>
          <w:trHeight w:val="520" w:hRule="atLeast"/>
        </w:trPr>
        <w:tc>
          <w:tcPr>
            <w:tcW w:w="3950" w:type="dxa"/>
            <w:gridSpan w:val="2"/>
            <w:tcBorders>
              <w:top w:val="single" w:sz="36" w:space="0" w:color="FFFFFF"/>
            </w:tcBorders>
            <w:shd w:val="clear" w:color="auto" w:fill="46BB88"/>
          </w:tcPr>
          <w:p>
            <w:pPr>
              <w:pStyle w:val="TableParagraph"/>
              <w:spacing w:before="79"/>
              <w:ind w:left="162"/>
              <w:rPr>
                <w:rFonts w:ascii="Microsoft JhengHei" w:eastAsia="Microsoft JhengHei"/>
                <w:b/>
                <w:sz w:val="20"/>
              </w:rPr>
            </w:pPr>
            <w:r>
              <w:rPr>
                <w:rFonts w:ascii="Gill Sans MT" w:eastAsia="Gill Sans MT"/>
                <w:b/>
                <w:color w:val="FFFFFF"/>
                <w:w w:val="95"/>
                <w:sz w:val="20"/>
              </w:rPr>
              <w:t>2023</w:t>
            </w:r>
            <w:r>
              <w:rPr>
                <w:rFonts w:ascii="Microsoft JhengHei" w:eastAsia="Microsoft JhengHei"/>
                <w:b/>
                <w:color w:val="FFFFFF"/>
                <w:w w:val="95"/>
                <w:sz w:val="20"/>
              </w:rPr>
              <w:t>年</w:t>
            </w:r>
            <w:r>
              <w:rPr>
                <w:rFonts w:ascii="Gill Sans MT" w:eastAsia="Gill Sans MT"/>
                <w:b/>
                <w:color w:val="FFFFFF"/>
                <w:w w:val="95"/>
                <w:sz w:val="20"/>
              </w:rPr>
              <w:t>5</w:t>
            </w:r>
            <w:r>
              <w:rPr>
                <w:rFonts w:ascii="Microsoft JhengHei" w:eastAsia="Microsoft JhengHei"/>
                <w:b/>
                <w:color w:val="FFFFFF"/>
                <w:w w:val="95"/>
                <w:sz w:val="20"/>
              </w:rPr>
              <w:t>月</w:t>
            </w:r>
            <w:r>
              <w:rPr>
                <w:rFonts w:ascii="Gill Sans MT" w:eastAsia="Gill Sans MT"/>
                <w:b/>
                <w:color w:val="FFFFFF"/>
                <w:w w:val="95"/>
                <w:sz w:val="20"/>
              </w:rPr>
              <w:t>/6</w:t>
            </w:r>
            <w:r>
              <w:rPr>
                <w:rFonts w:ascii="Microsoft JhengHei" w:eastAsia="Microsoft JhengHei"/>
                <w:b/>
                <w:color w:val="FFFFFF"/>
                <w:spacing w:val="-10"/>
                <w:w w:val="95"/>
                <w:sz w:val="20"/>
              </w:rPr>
              <w:t>月</w:t>
            </w:r>
          </w:p>
        </w:tc>
      </w:tr>
      <w:tr>
        <w:trPr>
          <w:trHeight w:val="335" w:hRule="atLeast"/>
        </w:trPr>
        <w:tc>
          <w:tcPr>
            <w:tcW w:w="3950" w:type="dxa"/>
            <w:gridSpan w:val="2"/>
            <w:tcBorders>
              <w:bottom w:val="single" w:sz="36" w:space="0" w:color="FFFFFF"/>
            </w:tcBorders>
            <w:shd w:val="clear" w:color="auto" w:fill="E2F2E8"/>
          </w:tcPr>
          <w:p>
            <w:pPr>
              <w:pStyle w:val="TableParagraph"/>
              <w:spacing w:line="271" w:lineRule="exact" w:before="44"/>
              <w:rPr>
                <w:sz w:val="17"/>
              </w:rPr>
            </w:pPr>
            <w:r>
              <w:rPr>
                <w:color w:val="231F20"/>
                <w:sz w:val="17"/>
              </w:rPr>
              <w:t>就</w:t>
            </w:r>
            <w:r>
              <w:rPr>
                <w:color w:val="231F20"/>
                <w:sz w:val="17"/>
              </w:rPr>
              <w:t>拟</w:t>
            </w:r>
            <w:r>
              <w:rPr>
                <w:color w:val="231F20"/>
                <w:sz w:val="17"/>
              </w:rPr>
              <w:t>定</w:t>
            </w:r>
            <w:r>
              <w:rPr>
                <w:color w:val="231F20"/>
                <w:sz w:val="17"/>
              </w:rPr>
              <w:t>的</w:t>
            </w:r>
            <w:r>
              <w:rPr>
                <w:color w:val="231F20"/>
                <w:sz w:val="17"/>
              </w:rPr>
              <w:t>控</w:t>
            </w:r>
            <w:r>
              <w:rPr>
                <w:color w:val="231F20"/>
                <w:sz w:val="17"/>
              </w:rPr>
              <w:t>制</w:t>
            </w:r>
            <w:r>
              <w:rPr>
                <w:color w:val="231F20"/>
                <w:sz w:val="17"/>
              </w:rPr>
              <w:t>条</w:t>
            </w:r>
            <w:r>
              <w:rPr>
                <w:color w:val="231F20"/>
                <w:sz w:val="17"/>
              </w:rPr>
              <w:t>款</w:t>
            </w:r>
            <w:r>
              <w:rPr>
                <w:color w:val="231F20"/>
                <w:sz w:val="17"/>
              </w:rPr>
              <w:t>开</w:t>
            </w:r>
            <w:r>
              <w:rPr>
                <w:color w:val="231F20"/>
                <w:sz w:val="17"/>
              </w:rPr>
              <w:t>展</w:t>
            </w:r>
            <w:r>
              <w:rPr>
                <w:color w:val="231F20"/>
                <w:sz w:val="17"/>
              </w:rPr>
              <w:t>社</w:t>
            </w:r>
            <w:r>
              <w:rPr>
                <w:color w:val="231F20"/>
                <w:sz w:val="17"/>
              </w:rPr>
              <w:t>区</w:t>
            </w:r>
            <w:r>
              <w:rPr>
                <w:color w:val="231F20"/>
                <w:sz w:val="17"/>
              </w:rPr>
              <w:t>公</w:t>
            </w:r>
            <w:r>
              <w:rPr>
                <w:color w:val="231F20"/>
                <w:sz w:val="17"/>
              </w:rPr>
              <w:t>众</w:t>
            </w:r>
            <w:r>
              <w:rPr>
                <w:color w:val="231F20"/>
                <w:sz w:val="17"/>
              </w:rPr>
              <w:t>咨</w:t>
            </w:r>
            <w:r>
              <w:rPr>
                <w:color w:val="231F20"/>
                <w:spacing w:val="-10"/>
                <w:sz w:val="17"/>
              </w:rPr>
              <w:t>询</w:t>
            </w:r>
          </w:p>
        </w:tc>
      </w:tr>
      <w:tr>
        <w:trPr>
          <w:trHeight w:val="435" w:hRule="atLeast"/>
        </w:trPr>
        <w:tc>
          <w:tcPr>
            <w:tcW w:w="3950" w:type="dxa"/>
            <w:gridSpan w:val="2"/>
            <w:tcBorders>
              <w:top w:val="single" w:sz="36" w:space="0" w:color="FFFFFF"/>
            </w:tcBorders>
            <w:shd w:val="clear" w:color="auto" w:fill="F15B5D"/>
          </w:tcPr>
          <w:p>
            <w:pPr>
              <w:pStyle w:val="TableParagraph"/>
              <w:spacing w:line="366" w:lineRule="exact" w:before="48"/>
              <w:ind w:left="160"/>
              <w:rPr>
                <w:rFonts w:ascii="Microsoft JhengHei" w:eastAsia="Microsoft JhengHei"/>
                <w:b/>
                <w:sz w:val="20"/>
              </w:rPr>
            </w:pPr>
            <w:r>
              <w:rPr>
                <w:rFonts w:ascii="Gill Sans MT" w:eastAsia="Gill Sans MT"/>
                <w:b/>
                <w:color w:val="FFFFFF"/>
                <w:w w:val="90"/>
                <w:sz w:val="20"/>
              </w:rPr>
              <w:t>2023</w:t>
            </w:r>
            <w:r>
              <w:rPr>
                <w:rFonts w:ascii="Microsoft JhengHei" w:eastAsia="Microsoft JhengHei"/>
                <w:b/>
                <w:color w:val="FFFFFF"/>
                <w:w w:val="90"/>
                <w:sz w:val="20"/>
              </w:rPr>
              <w:t>年</w:t>
            </w:r>
            <w:r>
              <w:rPr>
                <w:rFonts w:ascii="Gill Sans MT" w:eastAsia="Gill Sans MT"/>
                <w:b/>
                <w:color w:val="FFFFFF"/>
                <w:w w:val="90"/>
                <w:sz w:val="20"/>
              </w:rPr>
              <w:t>8</w:t>
            </w:r>
            <w:r>
              <w:rPr>
                <w:rFonts w:ascii="Microsoft JhengHei" w:eastAsia="Microsoft JhengHei"/>
                <w:b/>
                <w:color w:val="FFFFFF"/>
                <w:w w:val="90"/>
                <w:sz w:val="20"/>
              </w:rPr>
              <w:t>月</w:t>
            </w:r>
            <w:r>
              <w:rPr>
                <w:rFonts w:ascii="Gill Sans MT" w:eastAsia="Gill Sans MT"/>
                <w:b/>
                <w:color w:val="FFFFFF"/>
                <w:w w:val="90"/>
                <w:sz w:val="20"/>
              </w:rPr>
              <w:t>/9</w:t>
            </w:r>
            <w:r>
              <w:rPr>
                <w:rFonts w:ascii="Microsoft JhengHei" w:eastAsia="Microsoft JhengHei"/>
                <w:b/>
                <w:color w:val="FFFFFF"/>
                <w:spacing w:val="-10"/>
                <w:w w:val="90"/>
                <w:sz w:val="20"/>
              </w:rPr>
              <w:t>月</w:t>
            </w:r>
          </w:p>
        </w:tc>
      </w:tr>
      <w:tr>
        <w:trPr>
          <w:trHeight w:val="788" w:hRule="atLeast"/>
        </w:trPr>
        <w:tc>
          <w:tcPr>
            <w:tcW w:w="3950" w:type="dxa"/>
            <w:gridSpan w:val="2"/>
            <w:shd w:val="clear" w:color="auto" w:fill="FDE3DD"/>
          </w:tcPr>
          <w:p>
            <w:pPr>
              <w:pStyle w:val="TableParagraph"/>
              <w:spacing w:line="168" w:lineRule="auto" w:before="128"/>
              <w:ind w:right="69"/>
              <w:rPr>
                <w:sz w:val="17"/>
              </w:rPr>
            </w:pPr>
            <w:r>
              <w:rPr>
                <w:color w:val="231F20"/>
                <w:spacing w:val="-2"/>
                <w:sz w:val="17"/>
              </w:rPr>
              <w:t>向</w:t>
            </w:r>
            <w:r>
              <w:rPr>
                <w:color w:val="231F20"/>
                <w:spacing w:val="-2"/>
                <w:sz w:val="17"/>
              </w:rPr>
              <w:t>市</w:t>
            </w:r>
            <w:r>
              <w:rPr>
                <w:color w:val="231F20"/>
                <w:spacing w:val="-2"/>
                <w:sz w:val="17"/>
              </w:rPr>
              <w:t>议</w:t>
            </w:r>
            <w:r>
              <w:rPr>
                <w:color w:val="231F20"/>
                <w:spacing w:val="-2"/>
                <w:sz w:val="17"/>
              </w:rPr>
              <w:t>会</w:t>
            </w:r>
            <w:r>
              <w:rPr>
                <w:color w:val="231F20"/>
                <w:spacing w:val="-2"/>
                <w:sz w:val="17"/>
              </w:rPr>
              <w:t>提</w:t>
            </w:r>
            <w:r>
              <w:rPr>
                <w:color w:val="231F20"/>
                <w:spacing w:val="-2"/>
                <w:sz w:val="17"/>
              </w:rPr>
              <w:t>交</w:t>
            </w:r>
            <w:r>
              <w:rPr>
                <w:color w:val="231F20"/>
                <w:spacing w:val="-2"/>
                <w:sz w:val="17"/>
              </w:rPr>
              <w:t>报</w:t>
            </w:r>
            <w:r>
              <w:rPr>
                <w:color w:val="231F20"/>
                <w:spacing w:val="-39"/>
                <w:sz w:val="17"/>
              </w:rPr>
              <w:t>告，</w:t>
            </w:r>
            <w:r>
              <w:rPr>
                <w:color w:val="231F20"/>
                <w:spacing w:val="-2"/>
                <w:sz w:val="17"/>
              </w:rPr>
              <w:t>寻</w:t>
            </w:r>
            <w:r>
              <w:rPr>
                <w:color w:val="231F20"/>
                <w:spacing w:val="-2"/>
                <w:sz w:val="17"/>
              </w:rPr>
              <w:t>求</w:t>
            </w:r>
            <w:r>
              <w:rPr>
                <w:color w:val="231F20"/>
                <w:spacing w:val="-2"/>
                <w:sz w:val="17"/>
              </w:rPr>
              <w:t>支</w:t>
            </w:r>
            <w:r>
              <w:rPr>
                <w:color w:val="231F20"/>
                <w:spacing w:val="-2"/>
                <w:sz w:val="17"/>
              </w:rPr>
              <w:t>持</w:t>
            </w:r>
            <w:r>
              <w:rPr>
                <w:color w:val="231F20"/>
                <w:spacing w:val="-2"/>
                <w:sz w:val="17"/>
              </w:rPr>
              <w:t>来</w:t>
            </w:r>
            <w:r>
              <w:rPr>
                <w:color w:val="231F20"/>
                <w:spacing w:val="-2"/>
                <w:sz w:val="17"/>
              </w:rPr>
              <w:t>开</w:t>
            </w:r>
            <w:r>
              <w:rPr>
                <w:color w:val="231F20"/>
                <w:spacing w:val="-2"/>
                <w:sz w:val="17"/>
              </w:rPr>
              <w:t>始</w:t>
            </w:r>
            <w:r>
              <w:rPr>
                <w:color w:val="231F20"/>
                <w:spacing w:val="-2"/>
                <w:sz w:val="17"/>
              </w:rPr>
              <w:t>修</w:t>
            </w:r>
            <w:r>
              <w:rPr>
                <w:color w:val="231F20"/>
                <w:spacing w:val="-2"/>
                <w:sz w:val="17"/>
              </w:rPr>
              <w:t>订</w:t>
            </w:r>
            <w:r>
              <w:rPr>
                <w:color w:val="231F20"/>
                <w:spacing w:val="-2"/>
                <w:sz w:val="17"/>
              </w:rPr>
              <w:t>规</w:t>
            </w:r>
            <w:r>
              <w:rPr>
                <w:color w:val="231F20"/>
                <w:spacing w:val="-2"/>
                <w:sz w:val="17"/>
              </w:rPr>
              <w:t>划</w:t>
            </w:r>
            <w:r>
              <w:rPr>
                <w:color w:val="231F20"/>
                <w:spacing w:val="-2"/>
                <w:sz w:val="17"/>
              </w:rPr>
              <w:t>方</w:t>
            </w:r>
            <w:r>
              <w:rPr>
                <w:color w:val="231F20"/>
                <w:spacing w:val="-2"/>
                <w:sz w:val="17"/>
              </w:rPr>
              <w:t>案</w:t>
            </w:r>
            <w:r>
              <w:rPr>
                <w:color w:val="231F20"/>
                <w:spacing w:val="-2"/>
                <w:sz w:val="17"/>
              </w:rPr>
              <w:t>以</w:t>
            </w:r>
            <w:r>
              <w:rPr>
                <w:color w:val="231F20"/>
                <w:spacing w:val="-2"/>
                <w:sz w:val="17"/>
              </w:rPr>
              <w:t>实</w:t>
            </w:r>
            <w:r>
              <w:rPr>
                <w:color w:val="231F20"/>
                <w:spacing w:val="-2"/>
                <w:sz w:val="17"/>
              </w:rPr>
              <w:t>施</w:t>
            </w:r>
            <w:r>
              <w:rPr>
                <w:color w:val="231F20"/>
                <w:spacing w:val="-2"/>
                <w:sz w:val="17"/>
              </w:rPr>
              <w:t>拟</w:t>
            </w:r>
            <w:r>
              <w:rPr>
                <w:color w:val="231F20"/>
                <w:spacing w:val="-2"/>
                <w:sz w:val="17"/>
              </w:rPr>
              <w:t>定</w:t>
            </w:r>
            <w:r>
              <w:rPr>
                <w:color w:val="231F20"/>
                <w:spacing w:val="-2"/>
                <w:sz w:val="17"/>
              </w:rPr>
              <w:t>的</w:t>
            </w:r>
            <w:r>
              <w:rPr>
                <w:color w:val="231F20"/>
                <w:spacing w:val="-2"/>
                <w:sz w:val="17"/>
              </w:rPr>
              <w:t>控</w:t>
            </w:r>
            <w:r>
              <w:rPr>
                <w:color w:val="231F20"/>
                <w:spacing w:val="-2"/>
                <w:sz w:val="17"/>
              </w:rPr>
              <w:t>制</w:t>
            </w:r>
            <w:r>
              <w:rPr>
                <w:color w:val="231F20"/>
                <w:spacing w:val="-2"/>
                <w:sz w:val="17"/>
              </w:rPr>
              <w:t>条</w:t>
            </w:r>
            <w:r>
              <w:rPr>
                <w:color w:val="231F20"/>
                <w:spacing w:val="-2"/>
                <w:sz w:val="17"/>
              </w:rPr>
              <w:t>款</w:t>
            </w:r>
          </w:p>
        </w:tc>
      </w:tr>
    </w:tbl>
    <w:p>
      <w:pPr>
        <w:spacing w:line="475" w:lineRule="exact" w:before="100"/>
        <w:ind w:left="120" w:right="0" w:firstLine="0"/>
        <w:jc w:val="left"/>
        <w:rPr>
          <w:rFonts w:ascii="Microsoft JhengHei" w:eastAsia="Microsoft JhengHei"/>
          <w:b/>
          <w:sz w:val="26"/>
        </w:rPr>
      </w:pPr>
      <w:r>
        <w:rPr/>
        <w:pict>
          <v:shape style="position:absolute;margin-left:426.536011pt;margin-top:-245.812408pt;width:18.1pt;height:12.8pt;mso-position-horizontal-relative:page;mso-position-vertical-relative:paragraph;z-index:-15860736" id="docshape18" coordorigin="8531,-4916" coordsize="362,256" path="m8892,-4840l8740,-4840,8740,-4916,8531,-4789,8740,-4661,8740,-4738,8892,-4738,8892,-4840xe" filled="true" fillcolor="#231f20" stroked="false">
            <v:path arrowok="t"/>
            <v:fill type="solid"/>
            <w10:wrap type="none"/>
          </v:shape>
        </w:pict>
      </w:r>
      <w:r>
        <w:rPr>
          <w:rFonts w:ascii="Microsoft JhengHei" w:eastAsia="Microsoft JhengHei"/>
          <w:b/>
          <w:color w:val="231F20"/>
          <w:spacing w:val="-1"/>
          <w:sz w:val="26"/>
        </w:rPr>
        <w:t>您的反馈意见将作何用途？</w:t>
      </w:r>
    </w:p>
    <w:p>
      <w:pPr>
        <w:pStyle w:val="BodyText"/>
        <w:spacing w:line="165" w:lineRule="auto" w:before="79"/>
        <w:ind w:left="120" w:right="109"/>
        <w:jc w:val="both"/>
      </w:pPr>
      <w:r>
        <w:rPr>
          <w:color w:val="231F20"/>
          <w:spacing w:val="7"/>
        </w:rPr>
        <w:t>您的反馈意见将有助于我们了解社区居民眼中他们所在社区的价值所在以及他们所看重的新住宅的设计和位置。然后，我们将使用这些反馈意见来帮助</w:t>
      </w:r>
      <w:r>
        <w:rPr>
          <w:color w:val="231F20"/>
        </w:rPr>
        <w:t>起草住房和设计的修订规划方向。</w:t>
      </w:r>
    </w:p>
    <w:p>
      <w:pPr>
        <w:pStyle w:val="Heading1"/>
        <w:spacing w:line="475" w:lineRule="exact" w:before="154"/>
      </w:pPr>
      <w:r>
        <w:rPr>
          <w:color w:val="231F20"/>
          <w:spacing w:val="-2"/>
        </w:rPr>
        <w:t>新政策将作何用途？</w:t>
      </w:r>
    </w:p>
    <w:p>
      <w:pPr>
        <w:pStyle w:val="BodyText"/>
        <w:spacing w:line="165" w:lineRule="auto" w:before="79"/>
        <w:ind w:left="120" w:right="109"/>
        <w:jc w:val="both"/>
      </w:pPr>
      <w:r>
        <w:rPr>
          <w:color w:val="231F20"/>
          <w:spacing w:val="-1"/>
        </w:rPr>
        <w:t>新政策将有助于引导住宅区域</w:t>
      </w:r>
      <w:r>
        <w:rPr>
          <w:color w:val="231F20"/>
        </w:rPr>
        <w:t>（</w:t>
      </w:r>
      <w:r>
        <w:rPr>
          <w:rFonts w:ascii="Nunito Sans Light" w:eastAsia="Nunito Sans Light"/>
          <w:b w:val="0"/>
          <w:color w:val="231F20"/>
        </w:rPr>
        <w:t>Ne</w:t>
      </w:r>
      <w:r>
        <w:rPr>
          <w:rFonts w:ascii="Nunito Sans Light" w:eastAsia="Nunito Sans Light"/>
          <w:b w:val="0"/>
          <w:color w:val="231F20"/>
          <w:spacing w:val="-1"/>
        </w:rPr>
        <w:t>i</w:t>
      </w:r>
      <w:r>
        <w:rPr>
          <w:rFonts w:ascii="Nunito Sans Light" w:eastAsia="Nunito Sans Light"/>
          <w:b w:val="0"/>
          <w:color w:val="231F20"/>
        </w:rPr>
        <w:t>ghbo</w:t>
      </w:r>
      <w:r>
        <w:rPr>
          <w:rFonts w:ascii="Nunito Sans Light" w:eastAsia="Nunito Sans Light"/>
          <w:b w:val="0"/>
          <w:color w:val="231F20"/>
          <w:spacing w:val="-1"/>
        </w:rPr>
        <w:t>u</w:t>
      </w:r>
      <w:r>
        <w:rPr>
          <w:rFonts w:ascii="Nunito Sans Light" w:eastAsia="Nunito Sans Light"/>
          <w:b w:val="0"/>
          <w:color w:val="231F20"/>
        </w:rPr>
        <w:t>rhood</w:t>
      </w:r>
      <w:r>
        <w:rPr>
          <w:rFonts w:ascii="Nunito Sans Light" w:eastAsia="Nunito Sans Light"/>
          <w:b w:val="0"/>
          <w:color w:val="231F20"/>
          <w:spacing w:val="-1"/>
        </w:rPr>
        <w:t> </w:t>
      </w:r>
      <w:r>
        <w:rPr>
          <w:rFonts w:ascii="Nunito Sans Light" w:eastAsia="Nunito Sans Light"/>
          <w:b w:val="0"/>
          <w:color w:val="231F20"/>
        </w:rPr>
        <w:t>and </w:t>
      </w:r>
      <w:r>
        <w:rPr>
          <w:rFonts w:ascii="Nunito Sans Light" w:eastAsia="Nunito Sans Light"/>
          <w:b w:val="0"/>
          <w:color w:val="231F20"/>
          <w:spacing w:val="2"/>
        </w:rPr>
        <w:t>Genera</w:t>
      </w:r>
      <w:r>
        <w:rPr>
          <w:rFonts w:ascii="Nunito Sans Light" w:eastAsia="Nunito Sans Light"/>
          <w:b w:val="0"/>
          <w:color w:val="231F20"/>
        </w:rPr>
        <w:t>l</w:t>
      </w:r>
      <w:r>
        <w:rPr>
          <w:rFonts w:ascii="Nunito Sans Light" w:eastAsia="Nunito Sans Light"/>
          <w:b w:val="0"/>
          <w:color w:val="231F20"/>
          <w:spacing w:val="22"/>
        </w:rPr>
        <w:t> </w:t>
      </w:r>
      <w:r>
        <w:rPr>
          <w:rFonts w:ascii="Nunito Sans Light" w:eastAsia="Nunito Sans Light"/>
          <w:b w:val="0"/>
          <w:color w:val="231F20"/>
          <w:spacing w:val="2"/>
        </w:rPr>
        <w:t>Residentia</w:t>
      </w:r>
      <w:r>
        <w:rPr>
          <w:rFonts w:ascii="Nunito Sans Light" w:eastAsia="Nunito Sans Light"/>
          <w:b w:val="0"/>
          <w:color w:val="231F20"/>
        </w:rPr>
        <w:t>l</w:t>
      </w:r>
      <w:r>
        <w:rPr>
          <w:rFonts w:ascii="Nunito Sans Light" w:eastAsia="Nunito Sans Light"/>
          <w:b w:val="0"/>
          <w:color w:val="231F20"/>
          <w:spacing w:val="22"/>
        </w:rPr>
        <w:t> </w:t>
      </w:r>
      <w:r>
        <w:rPr>
          <w:rFonts w:ascii="Nunito Sans Light" w:eastAsia="Nunito Sans Light"/>
          <w:b w:val="0"/>
          <w:color w:val="231F20"/>
          <w:spacing w:val="2"/>
        </w:rPr>
        <w:t>Zones</w:t>
      </w:r>
      <w:r>
        <w:rPr>
          <w:rFonts w:ascii="Nunito Sans Light" w:eastAsia="Nunito Sans Light"/>
          <w:b w:val="0"/>
          <w:color w:val="231F20"/>
          <w:spacing w:val="11"/>
        </w:rPr>
        <w:t>- </w:t>
      </w:r>
      <w:r>
        <w:rPr>
          <w:color w:val="231F20"/>
          <w:spacing w:val="2"/>
        </w:rPr>
        <w:t>社区和一般住宅区域）</w:t>
      </w:r>
      <w:r>
        <w:rPr>
          <w:color w:val="231F20"/>
          <w:spacing w:val="7"/>
        </w:rPr>
        <w:t>的开发。对于社区居民、土地所有者、开发商、建筑师和设计师来说，这些政策将提供确定性，让他们了解新开发项目的最低设计要求以及每个住房变</w:t>
      </w:r>
      <w:r>
        <w:rPr>
          <w:color w:val="231F20"/>
        </w:rPr>
        <w:t>化区域的住房类型。</w:t>
      </w:r>
    </w:p>
    <w:p>
      <w:pPr>
        <w:pStyle w:val="BodyText"/>
        <w:spacing w:line="165" w:lineRule="auto" w:before="112"/>
        <w:ind w:left="119" w:right="121"/>
        <w:jc w:val="both"/>
      </w:pPr>
      <w:r>
        <w:rPr>
          <w:color w:val="231F20"/>
          <w:spacing w:val="-4"/>
        </w:rPr>
        <w:t>任何新制定的规划政策都需要纳入</w:t>
      </w:r>
      <w:r>
        <w:rPr>
          <w:rFonts w:ascii="Nunito Sans Light" w:eastAsia="Nunito Sans Light"/>
          <w:b w:val="0"/>
          <w:color w:val="231F20"/>
          <w:spacing w:val="-4"/>
        </w:rPr>
        <w:t>Moreland</w:t>
      </w:r>
      <w:r>
        <w:rPr>
          <w:rFonts w:ascii="Nunito Sans Light" w:eastAsia="Nunito Sans Light"/>
          <w:b w:val="0"/>
          <w:color w:val="231F20"/>
          <w:spacing w:val="-10"/>
        </w:rPr>
        <w:t> </w:t>
      </w:r>
      <w:r>
        <w:rPr>
          <w:rFonts w:ascii="Nunito Sans Light" w:eastAsia="Nunito Sans Light"/>
          <w:b w:val="0"/>
          <w:color w:val="231F20"/>
          <w:spacing w:val="-4"/>
        </w:rPr>
        <w:t>Planning </w:t>
      </w:r>
      <w:r>
        <w:rPr>
          <w:rFonts w:ascii="Nunito Sans Light" w:eastAsia="Nunito Sans Light"/>
          <w:b w:val="0"/>
          <w:color w:val="231F20"/>
          <w:spacing w:val="-2"/>
        </w:rPr>
        <w:t>Scheme</w:t>
      </w:r>
      <w:r>
        <w:rPr>
          <w:color w:val="231F20"/>
          <w:spacing w:val="-2"/>
        </w:rPr>
        <w:t>（</w:t>
      </w:r>
      <w:r>
        <w:rPr>
          <w:rFonts w:ascii="Nunito Sans Light" w:eastAsia="Nunito Sans Light"/>
          <w:b w:val="0"/>
          <w:color w:val="231F20"/>
          <w:spacing w:val="-2"/>
        </w:rPr>
        <w:t>Moreland</w:t>
      </w:r>
      <w:r>
        <w:rPr>
          <w:rFonts w:ascii="Nunito Sans Light" w:eastAsia="Nunito Sans Light"/>
          <w:b w:val="0"/>
          <w:color w:val="231F20"/>
          <w:spacing w:val="-12"/>
        </w:rPr>
        <w:t> </w:t>
      </w:r>
      <w:r>
        <w:rPr>
          <w:color w:val="231F20"/>
          <w:spacing w:val="-2"/>
        </w:rPr>
        <w:t>规划方案中）。这将是该项目的</w:t>
      </w:r>
      <w:r>
        <w:rPr>
          <w:color w:val="231F20"/>
          <w:spacing w:val="-2"/>
        </w:rPr>
        <w:t>最后一步。</w:t>
      </w:r>
    </w:p>
    <w:p>
      <w:pPr>
        <w:spacing w:after="0" w:line="165" w:lineRule="auto"/>
        <w:jc w:val="both"/>
        <w:sectPr>
          <w:pgSz w:w="11910" w:h="16840"/>
          <w:pgMar w:header="0" w:footer="489" w:top="580" w:bottom="680" w:left="600" w:right="600"/>
          <w:cols w:num="2" w:equalWidth="0">
            <w:col w:w="5187" w:space="272"/>
            <w:col w:w="5251"/>
          </w:cols>
        </w:sect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spacing w:line="189" w:lineRule="auto" w:before="86"/>
        <w:ind w:left="287" w:right="195"/>
      </w:pPr>
      <w:r>
        <w:rPr/>
        <w:pict>
          <v:group style="position:absolute;margin-left:36.236pt;margin-top:-43.025143pt;width:523.2pt;height:203.35pt;mso-position-horizontal-relative:page;mso-position-vertical-relative:paragraph;z-index:-15860224" id="docshapegroup19" coordorigin="725,-861" coordsize="10464,4067">
            <v:rect style="position:absolute;left:724;top:-861;width:10464;height:4067" id="docshape20" filled="true" fillcolor="#dbdff1" stroked="false">
              <v:fill type="solid"/>
            </v:rect>
            <v:shape style="position:absolute;left:724;top:-634;width:1991;height:416" type="#_x0000_t202" id="docshape21" filled="true" fillcolor="#231f20" stroked="false">
              <v:textbox inset="0,0,0,0">
                <w:txbxContent>
                  <w:p>
                    <w:pPr>
                      <w:spacing w:line="416" w:lineRule="exact" w:before="0"/>
                      <w:ind w:left="162" w:right="0" w:firstLine="0"/>
                      <w:jc w:val="left"/>
                      <w:rPr>
                        <w:rFonts w:ascii="Microsoft JhengHei" w:eastAsia="Microsoft JhengHei"/>
                        <w:b/>
                        <w:color w:val="000000"/>
                        <w:sz w:val="28"/>
                      </w:rPr>
                    </w:pPr>
                    <w:r>
                      <w:rPr>
                        <w:rFonts w:ascii="Microsoft JhengHei" w:eastAsia="Microsoft JhengHei"/>
                        <w:b/>
                        <w:color w:val="FFFFFF"/>
                        <w:spacing w:val="-2"/>
                        <w:sz w:val="28"/>
                      </w:rPr>
                      <w:t>发表您的意见</w:t>
                    </w:r>
                  </w:p>
                </w:txbxContent>
              </v:textbox>
              <v:fill type="solid"/>
              <w10:wrap type="none"/>
            </v:shape>
            <w10:wrap type="none"/>
          </v:group>
        </w:pict>
      </w:r>
      <w:r>
        <w:rPr>
          <w:color w:val="231F20"/>
          <w:spacing w:val="-2"/>
        </w:rPr>
        <w:t>我们想了解您看重所在社区的哪些价值，以及您对社区的未来愿景，包括对新住房的设计期望。反馈意见</w:t>
      </w:r>
      <w:r>
        <w:rPr>
          <w:color w:val="231F20"/>
          <w:spacing w:val="-2"/>
        </w:rPr>
        <w:t>提交截止日期为</w:t>
      </w:r>
      <w:r>
        <w:rPr>
          <w:rFonts w:ascii="Nunito Sans SemiBold" w:eastAsia="Nunito Sans SemiBold"/>
          <w:b/>
          <w:color w:val="231F20"/>
          <w:spacing w:val="-2"/>
        </w:rPr>
        <w:t>2022</w:t>
      </w:r>
      <w:r>
        <w:rPr>
          <w:color w:val="231F20"/>
          <w:spacing w:val="-2"/>
        </w:rPr>
        <w:t>年</w:t>
      </w:r>
      <w:r>
        <w:rPr>
          <w:rFonts w:ascii="Nunito Sans SemiBold" w:eastAsia="Nunito Sans SemiBold"/>
          <w:b/>
          <w:color w:val="231F20"/>
          <w:spacing w:val="-2"/>
        </w:rPr>
        <w:t>8</w:t>
      </w:r>
      <w:r>
        <w:rPr>
          <w:color w:val="231F20"/>
          <w:spacing w:val="-2"/>
        </w:rPr>
        <w:t>月</w:t>
      </w:r>
      <w:r>
        <w:rPr>
          <w:rFonts w:ascii="Nunito Sans SemiBold" w:eastAsia="Nunito Sans SemiBold"/>
          <w:b/>
          <w:color w:val="231F20"/>
          <w:spacing w:val="-2"/>
        </w:rPr>
        <w:t>19</w:t>
      </w:r>
      <w:r>
        <w:rPr>
          <w:color w:val="231F20"/>
          <w:spacing w:val="-2"/>
        </w:rPr>
        <w:t>日星期五。参与提供反馈意见的方式：</w:t>
      </w:r>
    </w:p>
    <w:p>
      <w:pPr>
        <w:pStyle w:val="BodyText"/>
        <w:spacing w:before="2"/>
        <w:rPr>
          <w:sz w:val="11"/>
        </w:rPr>
      </w:pPr>
    </w:p>
    <w:p>
      <w:pPr>
        <w:spacing w:after="0"/>
        <w:rPr>
          <w:sz w:val="11"/>
        </w:rPr>
        <w:sectPr>
          <w:type w:val="continuous"/>
          <w:pgSz w:w="11910" w:h="16840"/>
          <w:pgMar w:header="0" w:footer="489" w:top="0" w:bottom="680" w:left="600" w:right="600"/>
        </w:sectPr>
      </w:pPr>
    </w:p>
    <w:p>
      <w:pPr>
        <w:pStyle w:val="Heading1"/>
        <w:ind w:left="287"/>
      </w:pPr>
      <w:r>
        <w:rPr>
          <w:color w:val="231F20"/>
          <w:spacing w:val="-3"/>
        </w:rPr>
        <w:t>访问网站</w:t>
      </w:r>
    </w:p>
    <w:p>
      <w:pPr>
        <w:pStyle w:val="BodyText"/>
        <w:spacing w:line="196" w:lineRule="auto" w:before="81"/>
        <w:ind w:left="287"/>
        <w:rPr>
          <w:rFonts w:ascii="Nunito Sans Light" w:eastAsia="Nunito Sans Light"/>
          <w:b w:val="0"/>
        </w:rPr>
      </w:pPr>
      <w:r>
        <w:rPr>
          <w:color w:val="231F20"/>
          <w:spacing w:val="-2"/>
        </w:rPr>
        <w:t>如需进一步了解该项目以及参与的不</w:t>
      </w:r>
      <w:r>
        <w:rPr>
          <w:color w:val="231F20"/>
          <w:spacing w:val="-2"/>
        </w:rPr>
        <w:t>同方式，请浏览网站： </w:t>
      </w:r>
      <w:hyperlink r:id="rId16">
        <w:r>
          <w:rPr>
            <w:rFonts w:ascii="Nunito Sans Light" w:eastAsia="Nunito Sans Light"/>
            <w:b w:val="0"/>
            <w:color w:val="205E9E"/>
            <w:spacing w:val="-2"/>
            <w:u w:val="single" w:color="205E9E"/>
          </w:rPr>
          <w:t>conversations.moreland.vic.gov.au/</w:t>
        </w:r>
      </w:hyperlink>
    </w:p>
    <w:p>
      <w:pPr>
        <w:pStyle w:val="BodyText"/>
        <w:spacing w:before="15"/>
        <w:ind w:left="287"/>
        <w:rPr>
          <w:rFonts w:ascii="Nunito Sans Light"/>
          <w:b w:val="0"/>
        </w:rPr>
      </w:pPr>
      <w:hyperlink r:id="rId16">
        <w:r>
          <w:rPr>
            <w:rFonts w:ascii="Nunito Sans Light"/>
            <w:b w:val="0"/>
            <w:color w:val="205E9E"/>
            <w:u w:val="single" w:color="205E9E"/>
          </w:rPr>
          <w:t>designing-our-</w:t>
        </w:r>
        <w:r>
          <w:rPr>
            <w:rFonts w:ascii="Nunito Sans Light"/>
            <w:b w:val="0"/>
            <w:color w:val="205E9E"/>
            <w:spacing w:val="-2"/>
            <w:u w:val="single" w:color="205E9E"/>
          </w:rPr>
          <w:t>neighbourhoods</w:t>
        </w:r>
      </w:hyperlink>
    </w:p>
    <w:p>
      <w:pPr>
        <w:pStyle w:val="Heading1"/>
        <w:ind w:left="219"/>
      </w:pPr>
      <w:r>
        <w:rPr>
          <w:b w:val="0"/>
        </w:rPr>
        <w:br w:type="column"/>
      </w:r>
      <w:r>
        <w:rPr>
          <w:color w:val="231F20"/>
          <w:spacing w:val="-7"/>
        </w:rPr>
        <w:t>参加临时公众咨询会</w:t>
      </w:r>
    </w:p>
    <w:p>
      <w:pPr>
        <w:pStyle w:val="BodyText"/>
        <w:spacing w:line="189" w:lineRule="auto" w:before="89"/>
        <w:ind w:left="219"/>
        <w:jc w:val="both"/>
      </w:pPr>
      <w:r>
        <w:rPr>
          <w:color w:val="231F20"/>
          <w:spacing w:val="-2"/>
        </w:rPr>
        <w:t>欢迎前来参加第</w:t>
      </w:r>
      <w:r>
        <w:rPr>
          <w:rFonts w:ascii="Nunito Sans Light" w:eastAsia="Nunito Sans Light"/>
          <w:b w:val="0"/>
          <w:color w:val="231F20"/>
          <w:spacing w:val="-2"/>
        </w:rPr>
        <w:t>1</w:t>
      </w:r>
      <w:r>
        <w:rPr>
          <w:color w:val="231F20"/>
          <w:spacing w:val="-2"/>
        </w:rPr>
        <w:t>页上列</w:t>
      </w:r>
      <w:r>
        <w:rPr>
          <w:color w:val="231F20"/>
          <w:spacing w:val="-2"/>
        </w:rPr>
        <w:t>出的临时咨询会，共有</w:t>
      </w:r>
      <w:r>
        <w:rPr>
          <w:rFonts w:ascii="Nunito Sans Light" w:eastAsia="Nunito Sans Light"/>
          <w:b w:val="0"/>
          <w:color w:val="231F20"/>
          <w:spacing w:val="-2"/>
        </w:rPr>
        <w:t>7</w:t>
      </w:r>
      <w:r>
        <w:rPr>
          <w:color w:val="231F20"/>
          <w:spacing w:val="-2"/>
        </w:rPr>
        <w:t>场供您选择。</w:t>
      </w:r>
    </w:p>
    <w:p>
      <w:pPr>
        <w:pStyle w:val="Heading1"/>
        <w:ind w:left="216"/>
      </w:pPr>
      <w:r>
        <w:rPr>
          <w:b w:val="0"/>
        </w:rPr>
        <w:br w:type="column"/>
      </w:r>
      <w:r>
        <w:rPr>
          <w:color w:val="231F20"/>
          <w:spacing w:val="-1"/>
        </w:rPr>
        <w:t>致电联系我们或发电邮</w:t>
      </w:r>
    </w:p>
    <w:p>
      <w:pPr>
        <w:pStyle w:val="BodyText"/>
        <w:spacing w:line="189" w:lineRule="auto" w:before="89"/>
        <w:ind w:left="216" w:right="516"/>
      </w:pPr>
      <w:r>
        <w:rPr>
          <w:color w:val="231F20"/>
          <w:spacing w:val="-2"/>
        </w:rPr>
        <w:t>市议会工作人员会在此为您解答关</w:t>
      </w:r>
      <w:r>
        <w:rPr>
          <w:color w:val="231F20"/>
          <w:spacing w:val="40"/>
        </w:rPr>
        <w:t> </w:t>
      </w:r>
      <w:r>
        <w:rPr>
          <w:color w:val="231F20"/>
          <w:spacing w:val="-2"/>
        </w:rPr>
        <w:t>于该项目的问题。如对该项目内容</w:t>
      </w:r>
      <w:r>
        <w:rPr>
          <w:color w:val="231F20"/>
          <w:spacing w:val="40"/>
        </w:rPr>
        <w:t> </w:t>
      </w:r>
      <w:r>
        <w:rPr>
          <w:color w:val="231F20"/>
          <w:spacing w:val="-2"/>
        </w:rPr>
        <w:t>或参与方式有任何疑问，请致电</w:t>
      </w:r>
      <w:r>
        <w:rPr>
          <w:color w:val="231F20"/>
          <w:spacing w:val="-2"/>
        </w:rPr>
        <w:t> </w:t>
      </w:r>
      <w:r>
        <w:rPr>
          <w:rFonts w:ascii="Nunito Sans Light" w:eastAsia="Nunito Sans Light"/>
          <w:b w:val="0"/>
          <w:color w:val="231F20"/>
        </w:rPr>
        <w:t>9240</w:t>
      </w:r>
      <w:r>
        <w:rPr>
          <w:rFonts w:ascii="Nunito Sans Light" w:eastAsia="Nunito Sans Light"/>
          <w:b w:val="0"/>
          <w:color w:val="231F20"/>
          <w:spacing w:val="-14"/>
        </w:rPr>
        <w:t> </w:t>
      </w:r>
      <w:r>
        <w:rPr>
          <w:rFonts w:ascii="Nunito Sans Light" w:eastAsia="Nunito Sans Light"/>
          <w:b w:val="0"/>
          <w:color w:val="231F20"/>
        </w:rPr>
        <w:t>1111</w:t>
      </w:r>
      <w:r>
        <w:rPr>
          <w:color w:val="231F20"/>
        </w:rPr>
        <w:t>联系市议会或发电邮至：</w:t>
      </w:r>
    </w:p>
    <w:p>
      <w:pPr>
        <w:pStyle w:val="BodyText"/>
        <w:spacing w:line="275" w:lineRule="exact"/>
        <w:ind w:left="216"/>
        <w:rPr>
          <w:rFonts w:ascii="Nunito Sans Light"/>
          <w:b w:val="0"/>
        </w:rPr>
      </w:pPr>
      <w:hyperlink r:id="rId17">
        <w:r>
          <w:rPr>
            <w:rFonts w:ascii="Nunito Sans Light"/>
            <w:b w:val="0"/>
            <w:color w:val="205E9E"/>
            <w:spacing w:val="-2"/>
            <w:u w:val="single" w:color="205E9E"/>
          </w:rPr>
          <w:t>strategicplanning@moreland.vic.gov.au</w:t>
        </w:r>
      </w:hyperlink>
    </w:p>
    <w:sectPr>
      <w:type w:val="continuous"/>
      <w:pgSz w:w="11910" w:h="16840"/>
      <w:pgMar w:header="0" w:footer="489" w:top="0" w:bottom="680" w:left="600" w:right="600"/>
      <w:cols w:num="3" w:equalWidth="0">
        <w:col w:w="3808" w:space="40"/>
        <w:col w:w="2552" w:space="39"/>
        <w:col w:w="42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Galano Grotesque ExtraBold">
    <w:altName w:val="Galano Grotesque ExtraBold"/>
    <w:charset w:val="0"/>
    <w:family w:val="modern"/>
    <w:pitch w:val="variable"/>
  </w:font>
  <w:font w:name="Microsoft JhengHei">
    <w:altName w:val="Microsoft JhengHei"/>
    <w:charset w:val="0"/>
    <w:family w:val="swiss"/>
    <w:pitch w:val="variable"/>
  </w:font>
  <w:font w:name="Gill Sans MT">
    <w:altName w:val="Gill Sans MT"/>
    <w:charset w:val="0"/>
    <w:family w:val="swiss"/>
    <w:pitch w:val="variable"/>
  </w:font>
  <w:font w:name="Nunito Sans SemiBold">
    <w:altName w:val="Nunito Sans SemiBold"/>
    <w:charset w:val="0"/>
    <w:family w:val="auto"/>
    <w:pitch w:val="variable"/>
  </w:font>
  <w:font w:name="Nunito Sans Light">
    <w:altName w:val="Nunito Sans Light"/>
    <w:charset w:val="0"/>
    <w:family w:val="auto"/>
    <w:pitch w:val="variable"/>
  </w:font>
  <w:font w:name="Nunito Sans ExtraBold">
    <w:altName w:val="Nunito Sans ExtraBold"/>
    <w:charset w:val="0"/>
    <w:family w:val="auto"/>
    <w:pitch w:val="variable"/>
  </w:font>
  <w:font w:name="Trebuchet MS">
    <w:altName w:val="Trebuchet MS"/>
    <w:charset w:val="0"/>
    <w:family w:val="swiss"/>
    <w:pitch w:val="variable"/>
  </w:font>
  <w:font w:name="Nunito Sans">
    <w:altName w:val="Nunito San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3.771088pt;margin-top:806.455505pt;width:63.15pt;height:16.5pt;mso-position-horizontal-relative:page;mso-position-vertical-relative:page;z-index:-15865856" type="#_x0000_t202" id="docshape1" filled="false" stroked="false">
          <v:textbox inset="0,0,0,0">
            <w:txbxContent>
              <w:p>
                <w:pPr>
                  <w:spacing w:line="147" w:lineRule="exact" w:before="10"/>
                  <w:ind w:left="20" w:right="0" w:firstLine="0"/>
                  <w:jc w:val="left"/>
                  <w:rPr>
                    <w:rFonts w:ascii="Nunito Sans"/>
                    <w:sz w:val="12"/>
                  </w:rPr>
                </w:pPr>
                <w:r>
                  <w:rPr>
                    <w:rFonts w:ascii="Nunito Sans"/>
                    <w:color w:val="231F20"/>
                    <w:sz w:val="12"/>
                  </w:rPr>
                  <w:t>Moreland</w:t>
                </w:r>
                <w:r>
                  <w:rPr>
                    <w:rFonts w:ascii="Nunito Sans"/>
                    <w:color w:val="231F20"/>
                    <w:spacing w:val="14"/>
                    <w:sz w:val="12"/>
                  </w:rPr>
                  <w:t> </w:t>
                </w:r>
                <w:r>
                  <w:rPr>
                    <w:rFonts w:ascii="Nunito Sans"/>
                    <w:color w:val="231F20"/>
                    <w:sz w:val="12"/>
                  </w:rPr>
                  <w:t>City</w:t>
                </w:r>
                <w:r>
                  <w:rPr>
                    <w:rFonts w:ascii="Nunito Sans"/>
                    <w:color w:val="231F20"/>
                    <w:spacing w:val="14"/>
                    <w:sz w:val="12"/>
                  </w:rPr>
                  <w:t> </w:t>
                </w:r>
                <w:r>
                  <w:rPr>
                    <w:rFonts w:ascii="Nunito Sans"/>
                    <w:color w:val="231F20"/>
                    <w:spacing w:val="-2"/>
                    <w:sz w:val="12"/>
                  </w:rPr>
                  <w:t>Council</w:t>
                </w:r>
              </w:p>
              <w:p>
                <w:pPr>
                  <w:spacing w:line="171" w:lineRule="exact" w:before="0"/>
                  <w:ind w:left="379" w:right="0" w:firstLine="0"/>
                  <w:jc w:val="left"/>
                  <w:rPr>
                    <w:sz w:val="12"/>
                  </w:rPr>
                </w:pPr>
                <w:r>
                  <w:rPr>
                    <w:color w:val="231F20"/>
                    <w:spacing w:val="-2"/>
                    <w:sz w:val="12"/>
                  </w:rPr>
                  <w:t>规划我们的街区</w:t>
                </w:r>
              </w:p>
            </w:txbxContent>
          </v:textbox>
          <w10:wrap type="none"/>
        </v:shape>
      </w:pict>
    </w:r>
    <w:r>
      <w:rPr/>
      <w:pict>
        <v:shape style="position:absolute;margin-left:552.817383pt;margin-top:806.455505pt;width:10.6pt;height:10.2pt;mso-position-horizontal-relative:page;mso-position-vertical-relative:page;z-index:-15865344" type="#_x0000_t202" id="docshape2" filled="false" stroked="false">
          <v:textbox inset="0,0,0,0">
            <w:txbxContent>
              <w:p>
                <w:pPr>
                  <w:spacing w:before="10"/>
                  <w:ind w:left="60" w:right="0" w:firstLine="0"/>
                  <w:jc w:val="left"/>
                  <w:rPr>
                    <w:rFonts w:ascii="Nunito Sans Light"/>
                    <w:b w:val="0"/>
                    <w:sz w:val="12"/>
                  </w:rPr>
                </w:pPr>
                <w:r>
                  <w:rPr>
                    <w:rFonts w:ascii="Nunito Sans Light"/>
                    <w:b w:val="0"/>
                    <w:color w:val="231F20"/>
                    <w:sz w:val="12"/>
                  </w:rPr>
                  <w:fldChar w:fldCharType="begin"/>
                </w:r>
                <w:r>
                  <w:rPr>
                    <w:rFonts w:ascii="Nunito Sans Light"/>
                    <w:b w:val="0"/>
                    <w:color w:val="231F20"/>
                    <w:sz w:val="12"/>
                  </w:rPr>
                  <w:instrText> PAGE </w:instrText>
                </w:r>
                <w:r>
                  <w:rPr>
                    <w:rFonts w:ascii="Nunito Sans Light"/>
                    <w:b w:val="0"/>
                    <w:color w:val="231F20"/>
                    <w:sz w:val="12"/>
                  </w:rPr>
                  <w:fldChar w:fldCharType="separate"/>
                </w:r>
                <w:r>
                  <w:rPr>
                    <w:rFonts w:ascii="Nunito Sans Light"/>
                    <w:b w:val="0"/>
                    <w:color w:val="231F20"/>
                    <w:sz w:val="12"/>
                  </w:rPr>
                  <w:t>1</w:t>
                </w:r>
                <w:r>
                  <w:rPr>
                    <w:rFonts w:ascii="Nunito Sans Light"/>
                    <w:b w:val="0"/>
                    <w:color w:val="231F20"/>
                    <w:sz w:val="1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227"/>
      </w:pPr>
      <w:rPr>
        <w:rFonts w:hint="default" w:ascii="Nunito Sans Light" w:hAnsi="Nunito Sans Light" w:eastAsia="Nunito Sans Light" w:cs="Nunito Sans Light"/>
        <w:b w:val="0"/>
        <w:bCs w:val="0"/>
        <w:i w:val="0"/>
        <w:iCs w:val="0"/>
        <w:color w:val="231F20"/>
        <w:w w:val="100"/>
        <w:sz w:val="22"/>
        <w:szCs w:val="22"/>
        <w:lang w:val="en-US" w:eastAsia="en-US" w:bidi="ar-SA"/>
      </w:rPr>
    </w:lvl>
    <w:lvl w:ilvl="1">
      <w:start w:val="0"/>
      <w:numFmt w:val="bullet"/>
      <w:lvlText w:val="•"/>
      <w:lvlJc w:val="left"/>
      <w:pPr>
        <w:ind w:left="1484" w:hanging="227"/>
      </w:pPr>
      <w:rPr>
        <w:rFonts w:hint="default"/>
        <w:lang w:val="en-US" w:eastAsia="en-US" w:bidi="ar-SA"/>
      </w:rPr>
    </w:lvl>
    <w:lvl w:ilvl="2">
      <w:start w:val="0"/>
      <w:numFmt w:val="bullet"/>
      <w:lvlText w:val="•"/>
      <w:lvlJc w:val="left"/>
      <w:pPr>
        <w:ind w:left="2509" w:hanging="227"/>
      </w:pPr>
      <w:rPr>
        <w:rFonts w:hint="default"/>
        <w:lang w:val="en-US" w:eastAsia="en-US" w:bidi="ar-SA"/>
      </w:rPr>
    </w:lvl>
    <w:lvl w:ilvl="3">
      <w:start w:val="0"/>
      <w:numFmt w:val="bullet"/>
      <w:lvlText w:val="•"/>
      <w:lvlJc w:val="left"/>
      <w:pPr>
        <w:ind w:left="3533" w:hanging="227"/>
      </w:pPr>
      <w:rPr>
        <w:rFonts w:hint="default"/>
        <w:lang w:val="en-US" w:eastAsia="en-US" w:bidi="ar-SA"/>
      </w:rPr>
    </w:lvl>
    <w:lvl w:ilvl="4">
      <w:start w:val="0"/>
      <w:numFmt w:val="bullet"/>
      <w:lvlText w:val="•"/>
      <w:lvlJc w:val="left"/>
      <w:pPr>
        <w:ind w:left="4558" w:hanging="227"/>
      </w:pPr>
      <w:rPr>
        <w:rFonts w:hint="default"/>
        <w:lang w:val="en-US" w:eastAsia="en-US" w:bidi="ar-SA"/>
      </w:rPr>
    </w:lvl>
    <w:lvl w:ilvl="5">
      <w:start w:val="0"/>
      <w:numFmt w:val="bullet"/>
      <w:lvlText w:val="•"/>
      <w:lvlJc w:val="left"/>
      <w:pPr>
        <w:ind w:left="5582" w:hanging="227"/>
      </w:pPr>
      <w:rPr>
        <w:rFonts w:hint="default"/>
        <w:lang w:val="en-US" w:eastAsia="en-US" w:bidi="ar-SA"/>
      </w:rPr>
    </w:lvl>
    <w:lvl w:ilvl="6">
      <w:start w:val="0"/>
      <w:numFmt w:val="bullet"/>
      <w:lvlText w:val="•"/>
      <w:lvlJc w:val="left"/>
      <w:pPr>
        <w:ind w:left="6607" w:hanging="227"/>
      </w:pPr>
      <w:rPr>
        <w:rFonts w:hint="default"/>
        <w:lang w:val="en-US" w:eastAsia="en-US" w:bidi="ar-SA"/>
      </w:rPr>
    </w:lvl>
    <w:lvl w:ilvl="7">
      <w:start w:val="0"/>
      <w:numFmt w:val="bullet"/>
      <w:lvlText w:val="•"/>
      <w:lvlJc w:val="left"/>
      <w:pPr>
        <w:ind w:left="7631" w:hanging="227"/>
      </w:pPr>
      <w:rPr>
        <w:rFonts w:hint="default"/>
        <w:lang w:val="en-US" w:eastAsia="en-US" w:bidi="ar-SA"/>
      </w:rPr>
    </w:lvl>
    <w:lvl w:ilvl="8">
      <w:start w:val="0"/>
      <w:numFmt w:val="bullet"/>
      <w:lvlText w:val="•"/>
      <w:lvlJc w:val="left"/>
      <w:pPr>
        <w:ind w:left="8656" w:hanging="22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en-US" w:eastAsia="en-US" w:bidi="ar-SA"/>
    </w:rPr>
  </w:style>
  <w:style w:styleId="BodyText" w:type="paragraph">
    <w:name w:val="Body Text"/>
    <w:basedOn w:val="Normal"/>
    <w:uiPriority w:val="1"/>
    <w:qFormat/>
    <w:pPr/>
    <w:rPr>
      <w:rFonts w:ascii="Arial Unicode MS" w:hAnsi="Arial Unicode MS" w:eastAsia="Arial Unicode MS" w:cs="Arial Unicode MS"/>
      <w:sz w:val="22"/>
      <w:szCs w:val="22"/>
      <w:lang w:val="en-US" w:eastAsia="en-US" w:bidi="ar-SA"/>
    </w:rPr>
  </w:style>
  <w:style w:styleId="Heading1" w:type="paragraph">
    <w:name w:val="Heading 1"/>
    <w:basedOn w:val="Normal"/>
    <w:uiPriority w:val="1"/>
    <w:qFormat/>
    <w:pPr>
      <w:spacing w:line="461" w:lineRule="exact"/>
      <w:ind w:left="120"/>
      <w:outlineLvl w:val="1"/>
    </w:pPr>
    <w:rPr>
      <w:rFonts w:ascii="Microsoft JhengHei" w:hAnsi="Microsoft JhengHei" w:eastAsia="Microsoft JhengHei" w:cs="Microsoft JhengHei"/>
      <w:b/>
      <w:bCs/>
      <w:sz w:val="26"/>
      <w:szCs w:val="26"/>
      <w:lang w:val="en-US" w:eastAsia="en-US" w:bidi="ar-SA"/>
    </w:rPr>
  </w:style>
  <w:style w:styleId="ListParagraph" w:type="paragraph">
    <w:name w:val="List Paragraph"/>
    <w:basedOn w:val="Normal"/>
    <w:uiPriority w:val="1"/>
    <w:qFormat/>
    <w:pPr>
      <w:spacing w:line="377" w:lineRule="exact"/>
      <w:ind w:left="460" w:hanging="228"/>
    </w:pPr>
    <w:rPr>
      <w:rFonts w:ascii="Arial Unicode MS" w:hAnsi="Arial Unicode MS" w:eastAsia="Arial Unicode MS" w:cs="Arial Unicode MS"/>
      <w:lang w:val="en-US" w:eastAsia="en-US" w:bidi="ar-SA"/>
    </w:rPr>
  </w:style>
  <w:style w:styleId="TableParagraph" w:type="paragraph">
    <w:name w:val="Table Paragraph"/>
    <w:basedOn w:val="Normal"/>
    <w:uiPriority w:val="1"/>
    <w:qFormat/>
    <w:pPr>
      <w:ind w:left="144"/>
    </w:pPr>
    <w:rPr>
      <w:rFonts w:ascii="Arial Unicode MS" w:hAnsi="Arial Unicode MS" w:eastAsia="Arial Unicode MS" w:cs="Arial Unicode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conversations.moreland.vic.gov.au/designing-our-neighbourhoods" TargetMode="External"/><Relationship Id="rId17" Type="http://schemas.openxmlformats.org/officeDocument/2006/relationships/hyperlink" Target="mailto:strategicplanning@moreland.vic.gov.au"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2022-07-10T01:09:12Z</dcterms:created>
  <dcterms:modified xsi:type="dcterms:W3CDTF">2022-07-10T01:09:12Z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Adobe InDesign 16.0 (Windows)</vt:lpwstr>
  </property>
  <property fmtid="{D5CDD505-2E9C-101B-9397-08002B2CF9AE}" pid="4" name="LastSaved">
    <vt:filetime>2022-07-10T00:00:00Z</vt:filetime>
  </property>
  <property fmtid="{D5CDD505-2E9C-101B-9397-08002B2CF9AE}" pid="5" name="Producer">
    <vt:lpwstr>Adobe PDF Library 15.0</vt:lpwstr>
  </property>
</Properties>
</file>