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5AD6" w14:textId="63BF64EA" w:rsidR="007E19B6" w:rsidRPr="00783332" w:rsidRDefault="007E19B6" w:rsidP="007E19B6">
      <w:pPr>
        <w:bidi/>
        <w:rPr>
          <w:rFonts w:ascii="Galano Grotesque ExtraBold" w:hAnsi="Galano Grotesque ExtraBold"/>
          <w:sz w:val="28"/>
          <w:szCs w:val="28"/>
          <w:rtl/>
        </w:rPr>
      </w:pPr>
      <w:r w:rsidRPr="00783332">
        <w:rPr>
          <w:rFonts w:ascii="Galano Grotesque ExtraBold" w:hAnsi="Galano Grotesque ExtraBold" w:hint="cs"/>
          <w:sz w:val="28"/>
          <w:szCs w:val="28"/>
          <w:rtl/>
        </w:rPr>
        <w:t xml:space="preserve">إعادة تسمية </w:t>
      </w:r>
      <w:r w:rsidRPr="00783332">
        <w:rPr>
          <w:rFonts w:ascii="Galano Grotesque ExtraBold" w:hAnsi="Galano Grotesque ExtraBold"/>
          <w:sz w:val="28"/>
          <w:szCs w:val="28"/>
        </w:rPr>
        <w:t>Moreland</w:t>
      </w:r>
    </w:p>
    <w:p w14:paraId="0820613E" w14:textId="5243DAFC" w:rsidR="007E19B6" w:rsidRPr="00E26407" w:rsidRDefault="00E26407" w:rsidP="007E19B6">
      <w:pPr>
        <w:bidi/>
        <w:rPr>
          <w:rFonts w:ascii="Galano Grotesque ExtraBold" w:hAnsi="Galano Grotesque ExtraBold"/>
          <w:b/>
          <w:bCs/>
          <w:sz w:val="40"/>
          <w:szCs w:val="40"/>
        </w:rPr>
      </w:pPr>
      <w:r w:rsidRPr="00783332">
        <w:rPr>
          <w:rFonts w:ascii="Galano Grotesque ExtraBold" w:hAnsi="Galano Grotesque ExtraBold" w:hint="cs"/>
          <w:sz w:val="28"/>
          <w:szCs w:val="28"/>
          <w:rtl/>
        </w:rPr>
        <w:t>الأسئلة المتكررة</w:t>
      </w:r>
      <w:r w:rsidRPr="00E26407">
        <w:rPr>
          <w:rFonts w:ascii="Galano Grotesque ExtraBold" w:hAnsi="Galano Grotesque ExtraBold" w:hint="cs"/>
          <w:b/>
          <w:bCs/>
          <w:sz w:val="40"/>
          <w:szCs w:val="40"/>
          <w:rtl/>
        </w:rPr>
        <w:t xml:space="preserve"> </w:t>
      </w:r>
    </w:p>
    <w:p w14:paraId="2944F1F7" w14:textId="1488E3E4" w:rsidR="0068567B" w:rsidRDefault="0068567B" w:rsidP="00E93A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40"/>
          <w:szCs w:val="40"/>
          <w:rtl/>
          <w:lang w:eastAsia="en-AU"/>
        </w:rPr>
      </w:pPr>
    </w:p>
    <w:p w14:paraId="43CF8D92" w14:textId="226E7A04" w:rsidR="00BE0D05" w:rsidRPr="00E069A8" w:rsidRDefault="00E069A8" w:rsidP="00783332">
      <w:pPr>
        <w:shd w:val="clear" w:color="auto" w:fill="FFFFFF"/>
        <w:bidi/>
        <w:spacing w:after="0" w:line="240" w:lineRule="auto"/>
        <w:rPr>
          <w:rFonts w:ascii="Galano Grotesque ExtraBold" w:hAnsi="Galano Grotesque ExtraBold"/>
          <w:sz w:val="21"/>
          <w:szCs w:val="21"/>
          <w:rtl/>
        </w:rPr>
      </w:pPr>
      <w:hyperlink r:id="rId6" w:anchor="https://conversations.moreland.vic.gov.au/renaming/renaming-faq" w:history="1">
        <w:r w:rsidR="0068567B" w:rsidRPr="00E069A8">
          <w:rPr>
            <w:rFonts w:ascii="Nunito Sans Light" w:hAnsi="Nunito Sans Light" w:hint="cs"/>
            <w:sz w:val="21"/>
            <w:szCs w:val="21"/>
            <w:rtl/>
            <w:lang w:eastAsia="en-AU"/>
          </w:rPr>
          <w:t xml:space="preserve">لماذا قرر مجلس </w:t>
        </w:r>
        <w:r w:rsidR="00BE0D05" w:rsidRPr="00E069A8">
          <w:rPr>
            <w:rFonts w:ascii="Nunito Sans Light" w:hAnsi="Nunito Sans Light" w:hint="cs"/>
            <w:sz w:val="21"/>
            <w:szCs w:val="21"/>
            <w:rtl/>
            <w:lang w:eastAsia="en-AU"/>
          </w:rPr>
          <w:t>ال</w:t>
        </w:r>
        <w:r w:rsidR="0068567B" w:rsidRPr="00E069A8">
          <w:rPr>
            <w:rFonts w:ascii="Nunito Sans Light" w:hAnsi="Nunito Sans Light" w:hint="cs"/>
            <w:sz w:val="21"/>
            <w:szCs w:val="21"/>
            <w:rtl/>
            <w:lang w:eastAsia="en-AU"/>
          </w:rPr>
          <w:t xml:space="preserve">مدينة </w:t>
        </w:r>
        <w:r w:rsidR="00BE0D05" w:rsidRPr="00E069A8">
          <w:rPr>
            <w:rFonts w:ascii="Nunito Sans Light" w:hAnsi="Nunito Sans Light" w:hint="cs"/>
            <w:sz w:val="21"/>
            <w:szCs w:val="21"/>
            <w:rtl/>
            <w:lang w:eastAsia="en-AU"/>
          </w:rPr>
          <w:t xml:space="preserve">إعادة تسمية </w:t>
        </w:r>
        <w:r w:rsidR="00BE0D05" w:rsidRPr="00E069A8">
          <w:rPr>
            <w:rFonts w:ascii="Nunito Sans Light" w:eastAsia="Times New Roman" w:hAnsi="Nunito Sans Light" w:cs="Times New Roman"/>
            <w:sz w:val="21"/>
            <w:szCs w:val="21"/>
            <w:lang w:eastAsia="en-AU"/>
          </w:rPr>
          <w:t>Moreland</w:t>
        </w:r>
      </w:hyperlink>
      <w:r w:rsidR="00BE0D05" w:rsidRPr="00E069A8">
        <w:rPr>
          <w:rFonts w:ascii="Galano Grotesque ExtraBold" w:hAnsi="Galano Grotesque ExtraBold" w:hint="cs"/>
          <w:sz w:val="21"/>
          <w:szCs w:val="21"/>
          <w:rtl/>
        </w:rPr>
        <w:t>؟</w:t>
      </w:r>
    </w:p>
    <w:p w14:paraId="4AD88C03" w14:textId="5930EE3A" w:rsidR="00BE0D05" w:rsidRPr="00E069A8" w:rsidRDefault="00BE0D05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</w:p>
    <w:p w14:paraId="5499A601" w14:textId="25D67CD8" w:rsidR="00696F90" w:rsidRPr="00E069A8" w:rsidRDefault="001D3ECA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المجلس ( وهو مؤلف من 12 عضو منتخب من أفراد المجتمع)</w:t>
      </w:r>
      <w:r w:rsidR="00AC3A51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صوت لصالح </w:t>
      </w:r>
      <w:r w:rsidR="007B2F3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اس</w:t>
      </w:r>
      <w:r w:rsidR="00F573C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ت</w:t>
      </w:r>
      <w:r w:rsidR="007B2F3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بدال اسمه في الإجتماع العام </w:t>
      </w:r>
      <w:r w:rsidR="00517B9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في شهر ديسمبر</w:t>
      </w:r>
      <w:r w:rsidR="00517B9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 </w:t>
      </w:r>
      <w:r w:rsidR="0049319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كانون الأول 2021. 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05A5B04B" w14:textId="4ED3B8EF" w:rsidR="003932C4" w:rsidRPr="00E069A8" w:rsidRDefault="00696F90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ولقد تم إتخاذ هذا </w:t>
      </w:r>
      <w:r w:rsidR="007B59F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القرار </w:t>
      </w:r>
      <w:r w:rsidR="0008217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بعد أن أثبتت الأبحاث أن الاسم الحالي </w:t>
      </w:r>
      <w:r w:rsidR="0008217C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‘Moreland’</w:t>
      </w:r>
      <w:r w:rsidR="003932C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هو اسم عنصري.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44631113" w14:textId="7BAC0F32" w:rsidR="009D7C1C" w:rsidRPr="00E069A8" w:rsidRDefault="009D6D94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وفي بداية عام 2021، أخبرالشيوخ من </w:t>
      </w:r>
      <w:r w:rsidR="00B15B4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مجتمع المالكين التقليديين </w:t>
      </w:r>
      <w:r w:rsidR="002748CE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Traditional Owner</w:t>
      </w:r>
      <w:r w:rsidR="002748C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( وأعضاء المجتمعات الأخرى) </w:t>
      </w:r>
      <w:r w:rsidR="00CB453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المجلس أن هذه المنطقة سميت على اسم </w:t>
      </w:r>
      <w:r w:rsidR="009D7C1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مزرعة العبيد الجامايكيين.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452B9FA9" w14:textId="12CFE186" w:rsidR="00EB741D" w:rsidRPr="00E069A8" w:rsidRDefault="00EB741D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إن الاسم </w:t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مرتبط بمثالين عن العنصرية: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0BBD4A28" w14:textId="674C9430" w:rsidR="00EB741D" w:rsidRPr="00E069A8" w:rsidRDefault="00EB741D" w:rsidP="00E069A8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العبودية العالمية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2C9174A5" w14:textId="14E9FB36" w:rsidR="00E93A5D" w:rsidRPr="00E069A8" w:rsidRDefault="003F509D" w:rsidP="0078333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انتهاكات واسعة ومحلية لحقوق الإنسان ضد السكان الأصليين </w:t>
      </w:r>
      <w:r w:rsidR="007D526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الابوريجنال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76366496" w14:textId="77777777" w:rsidR="007D526B" w:rsidRPr="00E069A8" w:rsidRDefault="007D526B" w:rsidP="00783332">
      <w:pPr>
        <w:pStyle w:val="ListParagraph"/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</w:p>
    <w:p w14:paraId="4C0BFE50" w14:textId="72B13FD0" w:rsidR="007D526B" w:rsidRPr="00E069A8" w:rsidRDefault="00E069A8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>
        <w:rPr>
          <w:rFonts w:ascii="Nunito Sans Light" w:eastAsia="Times New Roman" w:hAnsi="Nunito Sans Light" w:cs="Times New Roman"/>
          <w:sz w:val="21"/>
          <w:szCs w:val="21"/>
          <w:lang w:eastAsia="en-AU"/>
        </w:rPr>
        <w:t>)</w:t>
      </w:r>
      <w:r w:rsidR="007D526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إن المستعمر الذي </w:t>
      </w:r>
      <w:r w:rsidR="00BB13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أخذ الأرض من</w:t>
      </w:r>
      <w:r w:rsidR="003C083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 Traditional </w:t>
      </w:r>
      <w:proofErr w:type="gramStart"/>
      <w:r w:rsidR="003C083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Owners</w:t>
      </w:r>
      <w:r w:rsidR="00BB13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</w:t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]</w:t>
      </w:r>
      <w:r w:rsidR="00BB13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المالكين</w:t>
      </w:r>
      <w:proofErr w:type="gramEnd"/>
      <w:r w:rsidR="00BB13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التقلييدين</w:t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[</w:t>
      </w:r>
      <w:r w:rsidR="00BB13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في عام 1839</w:t>
      </w:r>
      <w:r w:rsidR="00823D8F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كان ينتمي إلى عائلة تمتلك مزرعة العبيد في جامايكا </w:t>
      </w:r>
      <w:r w:rsidR="00B12C9D" w:rsidRPr="00E069A8"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  <w:t>–</w:t>
      </w:r>
      <w:r w:rsidR="00B12C9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كان اسمه </w:t>
      </w:r>
      <w:r w:rsidR="00B12C9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‘Moreland’</w:t>
      </w:r>
      <w:r w:rsidR="00B12C9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أيضا.</w:t>
      </w:r>
      <w:r>
        <w:rPr>
          <w:rFonts w:ascii="Nunito Sans Light" w:eastAsia="Times New Roman" w:hAnsi="Nunito Sans Light" w:cs="Times New Roman"/>
          <w:sz w:val="21"/>
          <w:szCs w:val="21"/>
          <w:lang w:eastAsia="en-AU"/>
        </w:rPr>
        <w:t>(</w:t>
      </w:r>
    </w:p>
    <w:p w14:paraId="34C43D46" w14:textId="77777777" w:rsidR="007D526B" w:rsidRPr="00E069A8" w:rsidRDefault="007D526B" w:rsidP="00783332">
      <w:pPr>
        <w:pStyle w:val="ListParagraph"/>
        <w:shd w:val="clear" w:color="auto" w:fill="FFFFFF"/>
        <w:bidi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14:paraId="79FC3D86" w14:textId="71697192" w:rsidR="00FA562E" w:rsidRPr="00E069A8" w:rsidRDefault="00FA562E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تم اختيار الاسم </w:t>
      </w:r>
      <w:r w:rsidR="00544E9C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‘Moreland’</w:t>
      </w:r>
      <w:r w:rsidR="00544E9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قبل 28 سنة من قبل </w:t>
      </w:r>
      <w:r w:rsidR="00396D0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حكومة الولاية عندما لم تكن هذه المعلومات معروفة على نطاق واسع.</w:t>
      </w:r>
    </w:p>
    <w:p w14:paraId="75A4060B" w14:textId="467D8D28" w:rsidR="00E93A5D" w:rsidRPr="00E069A8" w:rsidRDefault="00E93A5D" w:rsidP="00783332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7EC03CDE" w14:textId="7FEC6ACD" w:rsidR="00E0128A" w:rsidRPr="00E069A8" w:rsidRDefault="00397393" w:rsidP="00783332">
      <w:pPr>
        <w:shd w:val="clear" w:color="auto" w:fill="FFFFFF"/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والآن أصبحنا على علم بهذا الأمر ويجب علينا إزالة هذا الاسم الذي يسب</w:t>
      </w:r>
      <w:r w:rsidR="006D5AE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ب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الكثير من الألم</w:t>
      </w:r>
      <w:r w:rsidR="004B1EC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وهو اسم عنصري و</w:t>
      </w:r>
      <w:r w:rsidR="00C5747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جارح.</w:t>
      </w:r>
      <w:r w:rsidR="005B32A7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الآن نحتاج إلى اسم جديد نفتخر به جميعا.</w:t>
      </w:r>
    </w:p>
    <w:p w14:paraId="78F8A30A" w14:textId="77777777" w:rsidR="00E069A8" w:rsidRDefault="00E069A8" w:rsidP="00783332">
      <w:pPr>
        <w:pStyle w:val="ListParagraph"/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</w:pPr>
    </w:p>
    <w:p w14:paraId="3088DA92" w14:textId="6F5708C7" w:rsidR="00E93A5D" w:rsidRPr="00E069A8" w:rsidRDefault="00E93A5D" w:rsidP="00783332">
      <w:pPr>
        <w:pStyle w:val="ListParagraph"/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b/>
          <w:bCs/>
          <w:sz w:val="21"/>
          <w:szCs w:val="21"/>
          <w:lang w:eastAsia="en-AU"/>
        </w:rPr>
      </w:pPr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fldChar w:fldCharType="begin"/>
      </w:r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instrText xml:space="preserve"> HYPERLINK "https://conversations.moreland.vic.gov.au/renaming/renaming-faq" \l "hive-accordion-body-12328-1" </w:instrText>
      </w:r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fldChar w:fldCharType="separate"/>
      </w:r>
    </w:p>
    <w:p w14:paraId="0D35CF36" w14:textId="1CA7E06A" w:rsidR="00E93A5D" w:rsidRPr="00E069A8" w:rsidRDefault="00767CD4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eastAsia="Times New Roman" w:hAnsi="Galano Grotesque ExtraBold" w:cs="Times New Roman"/>
          <w:b/>
          <w:bCs/>
          <w:sz w:val="21"/>
          <w:szCs w:val="21"/>
          <w:lang w:eastAsia="en-AU"/>
        </w:rPr>
      </w:pPr>
      <w:r w:rsidRPr="00E069A8">
        <w:rPr>
          <w:rFonts w:ascii="Galano Grotesque ExtraBold" w:eastAsia="Times New Roman" w:hAnsi="Galano Grotesque ExtraBold" w:cs="Times New Roman" w:hint="cs"/>
          <w:sz w:val="21"/>
          <w:szCs w:val="21"/>
          <w:rtl/>
          <w:lang w:eastAsia="en-AU"/>
        </w:rPr>
        <w:t xml:space="preserve">ماذا يعني اختيار اسم </w:t>
      </w:r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t xml:space="preserve">Wurundjeri </w:t>
      </w:r>
      <w:proofErr w:type="spellStart"/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t>Woi</w:t>
      </w:r>
      <w:proofErr w:type="spellEnd"/>
      <w:r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t>-wurrung</w:t>
      </w:r>
      <w:r w:rsidRPr="00E069A8">
        <w:rPr>
          <w:rFonts w:ascii="Galano Grotesque ExtraBold" w:eastAsia="Times New Roman" w:hAnsi="Galano Grotesque ExtraBold" w:cs="Times New Roman" w:hint="cs"/>
          <w:sz w:val="21"/>
          <w:szCs w:val="21"/>
          <w:rtl/>
          <w:lang w:eastAsia="en-AU"/>
        </w:rPr>
        <w:t>؟</w:t>
      </w:r>
    </w:p>
    <w:p w14:paraId="645AF89F" w14:textId="33A79D04" w:rsidR="00E93A5D" w:rsidRPr="00E069A8" w:rsidRDefault="00E93A5D" w:rsidP="00783332">
      <w:pPr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Galano Grotesque ExtraBold" w:hAnsi="Galano Grotesque ExtraBold"/>
          <w:sz w:val="21"/>
          <w:szCs w:val="21"/>
          <w:lang w:eastAsia="en-AU"/>
        </w:rPr>
        <w:fldChar w:fldCharType="end"/>
      </w:r>
    </w:p>
    <w:p w14:paraId="46DB2870" w14:textId="7A9780E9" w:rsidR="00767CD4" w:rsidRPr="00E069A8" w:rsidRDefault="00D23D9B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إن اختيار اسم  </w:t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Wurundjeri </w:t>
      </w:r>
      <w:proofErr w:type="spellStart"/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Woi</w:t>
      </w:r>
      <w:proofErr w:type="spellEnd"/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-wurrung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( اسم من لغة السكان ال</w:t>
      </w:r>
      <w:r w:rsidR="00CB698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صليين </w:t>
      </w:r>
      <w:r w:rsidR="00CB698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في 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هذه المنطقة)</w:t>
      </w:r>
      <w:r w:rsidR="00CB698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يعطي لكل شخص في المجتمع فرصة </w:t>
      </w:r>
      <w:r w:rsidR="00204E5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معرفة المزيد من المعلومات حول التاريخ المحلي وحول ثقافة المالكين التقلييدين.</w:t>
      </w:r>
    </w:p>
    <w:p w14:paraId="5EB2C951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541A4075" w14:textId="703FE7F6" w:rsidR="000215F5" w:rsidRPr="00E069A8" w:rsidRDefault="000215F5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قام </w:t>
      </w:r>
      <w:r w:rsidR="00675077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مجلس بالتوقيع على بيان </w:t>
      </w:r>
      <w:r w:rsidR="002D1DB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تعهد وهذا يعني </w:t>
      </w:r>
      <w:r w:rsidR="005F3A89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أن المجلس يتعهد بشكل رسمي بإتخاذ خطوات فعلية من أجل تعزيز العلاقات بين السكان الأصليين الابوريجنال والسكان غير الأصليين.</w:t>
      </w:r>
    </w:p>
    <w:p w14:paraId="7BF8D448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68B193B2" w14:textId="0BE2197F" w:rsidR="00E93A5D" w:rsidRPr="00E069A8" w:rsidRDefault="004B1734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إن فرصة تغيير اسمنا والاعتراف </w:t>
      </w:r>
      <w:r w:rsidR="0062028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بالعنف والتشريد الذي حصل</w:t>
      </w:r>
      <w:r w:rsidR="006841A9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للمالكين التقلييدين المحليين،</w:t>
      </w:r>
      <w:r w:rsidR="007D2A42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</w:t>
      </w:r>
      <w:r w:rsidR="00CB701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وهم شعب </w:t>
      </w:r>
      <w:r w:rsidR="00CB701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Wurundjeri </w:t>
      </w:r>
      <w:proofErr w:type="spellStart"/>
      <w:r w:rsidR="00CB701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Woi</w:t>
      </w:r>
      <w:proofErr w:type="spellEnd"/>
      <w:r w:rsidR="00CB701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-wurrung</w:t>
      </w:r>
      <w:r w:rsidR="00CB701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 </w:t>
      </w:r>
      <w:r w:rsidR="0062028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في الماضي </w:t>
      </w:r>
      <w:r w:rsidR="00CB701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هو خطوة </w:t>
      </w:r>
      <w:r w:rsidR="007D2A42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عظيمة نحو تحقيق المصالحة </w:t>
      </w:r>
      <w:r w:rsidR="00447EA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والتعافي الجماعي.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766760AE" w14:textId="30D622D4" w:rsidR="00447EA0" w:rsidRPr="00E069A8" w:rsidRDefault="00455033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val="en-US" w:eastAsia="en-AU" w:bidi="ar-SY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ونحن نتطلع إلى إجراء مناقشة مجتمعية واسعة حول الاسم الجديد.</w:t>
      </w:r>
    </w:p>
    <w:p w14:paraId="2FD185DD" w14:textId="77777777" w:rsidR="00E069A8" w:rsidRDefault="00E069A8" w:rsidP="00783332">
      <w:pPr>
        <w:bidi/>
        <w:spacing w:after="0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FF55272" w14:textId="13F4C260" w:rsidR="00E93A5D" w:rsidRPr="00E069A8" w:rsidRDefault="00B42DC4" w:rsidP="00E069A8">
      <w:pPr>
        <w:bidi/>
        <w:spacing w:after="0"/>
        <w:rPr>
          <w:rFonts w:ascii="Helvetica" w:hAnsi="Helvetica" w:cs="Helvetica"/>
          <w:sz w:val="21"/>
          <w:szCs w:val="21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انضم إلى هذه المناقشة وكن على إطلاع على أحدث المجريات في الموقع التالي: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conversations.moreland.vic.gov.au/renaming</w:t>
      </w:r>
      <w:r w:rsidR="00E93A5D" w:rsidRPr="00E069A8">
        <w:rPr>
          <w:rFonts w:ascii="Galano Grotesque ExtraBold" w:eastAsia="Times New Roman" w:hAnsi="Galano Grotesque ExtraBold" w:cs="Times New Roman"/>
          <w:sz w:val="21"/>
          <w:szCs w:val="21"/>
          <w:lang w:eastAsia="en-AU"/>
        </w:rPr>
        <w:br/>
      </w:r>
    </w:p>
    <w:p w14:paraId="30C491CC" w14:textId="1409307A" w:rsidR="00E93A5D" w:rsidRDefault="00E93A5D" w:rsidP="00783332">
      <w:pPr>
        <w:spacing w:after="0"/>
        <w:rPr>
          <w:rFonts w:ascii="Helvetica" w:hAnsi="Helvetica" w:cs="Helvetica"/>
          <w:sz w:val="21"/>
          <w:szCs w:val="21"/>
        </w:rPr>
      </w:pPr>
    </w:p>
    <w:p w14:paraId="3F956CD8" w14:textId="627D80F8" w:rsidR="00E069A8" w:rsidRDefault="00E069A8" w:rsidP="00783332">
      <w:pPr>
        <w:spacing w:after="0"/>
        <w:rPr>
          <w:rFonts w:ascii="Helvetica" w:hAnsi="Helvetica" w:cs="Helvetica"/>
          <w:sz w:val="21"/>
          <w:szCs w:val="21"/>
        </w:rPr>
      </w:pPr>
    </w:p>
    <w:p w14:paraId="03C99685" w14:textId="77777777" w:rsidR="00E069A8" w:rsidRPr="00E069A8" w:rsidRDefault="00E069A8" w:rsidP="00783332">
      <w:pPr>
        <w:spacing w:after="0"/>
        <w:rPr>
          <w:rFonts w:ascii="Helvetica" w:hAnsi="Helvetica" w:cs="Helvetica"/>
          <w:sz w:val="21"/>
          <w:szCs w:val="21"/>
        </w:rPr>
      </w:pPr>
    </w:p>
    <w:p w14:paraId="7F7C1343" w14:textId="0168E923" w:rsidR="00E93A5D" w:rsidRPr="00E069A8" w:rsidRDefault="00E93A5D" w:rsidP="00783332">
      <w:pPr>
        <w:spacing w:after="0"/>
        <w:rPr>
          <w:rStyle w:val="Hyperlink"/>
          <w:color w:val="auto"/>
          <w:sz w:val="21"/>
          <w:szCs w:val="21"/>
        </w:rPr>
      </w:pPr>
      <w:r w:rsidRPr="00E069A8">
        <w:rPr>
          <w:rFonts w:ascii="Helvetica" w:hAnsi="Helvetica" w:cs="Helvetica"/>
          <w:sz w:val="21"/>
          <w:szCs w:val="21"/>
        </w:rPr>
        <w:fldChar w:fldCharType="begin"/>
      </w:r>
      <w:r w:rsidRPr="00E069A8">
        <w:rPr>
          <w:rFonts w:ascii="Helvetica" w:hAnsi="Helvetica" w:cs="Helvetica"/>
          <w:sz w:val="21"/>
          <w:szCs w:val="21"/>
        </w:rPr>
        <w:instrText xml:space="preserve"> HYPERLINK "https://conversations.moreland.vic.gov.au/renaming/renaming-faq" \l "hive-accordion-body-12401-4" </w:instrText>
      </w:r>
      <w:r w:rsidRPr="00E069A8">
        <w:rPr>
          <w:rFonts w:ascii="Helvetica" w:hAnsi="Helvetica" w:cs="Helvetica"/>
          <w:sz w:val="21"/>
          <w:szCs w:val="21"/>
        </w:rPr>
        <w:fldChar w:fldCharType="separate"/>
      </w:r>
    </w:p>
    <w:p w14:paraId="55FBFE5B" w14:textId="646ED786" w:rsidR="00E93A5D" w:rsidRPr="00E069A8" w:rsidRDefault="00F16295" w:rsidP="00783332">
      <w:pPr>
        <w:pStyle w:val="Heading4"/>
        <w:shd w:val="clear" w:color="auto" w:fill="FFFFFF"/>
        <w:bidi/>
        <w:spacing w:before="0" w:beforeAutospacing="0" w:after="0" w:afterAutospacing="0" w:line="267" w:lineRule="atLeast"/>
        <w:rPr>
          <w:rFonts w:ascii="Galano Grotesque ExtraBold" w:hAnsi="Galano Grotesque ExtraBold"/>
          <w:b w:val="0"/>
          <w:bCs w:val="0"/>
          <w:sz w:val="21"/>
          <w:szCs w:val="21"/>
        </w:rPr>
      </w:pPr>
      <w:r w:rsidRPr="00E069A8">
        <w:rPr>
          <w:rFonts w:ascii="Galano Grotesque ExtraBold" w:hAnsi="Galano Grotesque ExtraBold" w:hint="cs"/>
          <w:b w:val="0"/>
          <w:bCs w:val="0"/>
          <w:sz w:val="21"/>
          <w:szCs w:val="21"/>
          <w:rtl/>
        </w:rPr>
        <w:lastRenderedPageBreak/>
        <w:t>من هم</w:t>
      </w:r>
      <w:r w:rsidR="00E93A5D" w:rsidRPr="00E069A8">
        <w:rPr>
          <w:rFonts w:ascii="Galano Grotesque ExtraBold" w:hAnsi="Galano Grotesque ExtraBold"/>
          <w:b w:val="0"/>
          <w:bCs w:val="0"/>
          <w:sz w:val="21"/>
          <w:szCs w:val="21"/>
        </w:rPr>
        <w:t xml:space="preserve">Wurundjeri </w:t>
      </w:r>
      <w:proofErr w:type="spellStart"/>
      <w:r w:rsidR="00E93A5D" w:rsidRPr="00E069A8">
        <w:rPr>
          <w:rFonts w:ascii="Galano Grotesque ExtraBold" w:hAnsi="Galano Grotesque ExtraBold"/>
          <w:b w:val="0"/>
          <w:bCs w:val="0"/>
          <w:sz w:val="21"/>
          <w:szCs w:val="21"/>
        </w:rPr>
        <w:t>Woi</w:t>
      </w:r>
      <w:proofErr w:type="spellEnd"/>
      <w:r w:rsidR="00E93A5D" w:rsidRPr="00E069A8">
        <w:rPr>
          <w:rFonts w:ascii="Galano Grotesque ExtraBold" w:hAnsi="Galano Grotesque ExtraBold"/>
          <w:b w:val="0"/>
          <w:bCs w:val="0"/>
          <w:sz w:val="21"/>
          <w:szCs w:val="21"/>
        </w:rPr>
        <w:t>-wurrung Cultural Heritage Aboriginal Corporation</w:t>
      </w:r>
      <w:r w:rsidR="00E069A8">
        <w:rPr>
          <w:rFonts w:ascii="Galano Grotesque ExtraBold" w:hAnsi="Galano Grotesque ExtraBold"/>
          <w:b w:val="0"/>
          <w:bCs w:val="0"/>
          <w:sz w:val="21"/>
          <w:szCs w:val="21"/>
        </w:rPr>
        <w:t xml:space="preserve"> </w:t>
      </w:r>
      <w:r w:rsidR="00E069A8" w:rsidRPr="00E069A8">
        <w:rPr>
          <w:rFonts w:ascii="Galano Grotesque ExtraBold" w:hAnsi="Galano Grotesque ExtraBold" w:hint="cs"/>
          <w:b w:val="0"/>
          <w:bCs w:val="0"/>
          <w:sz w:val="21"/>
          <w:szCs w:val="21"/>
          <w:rtl/>
        </w:rPr>
        <w:t>؟</w:t>
      </w:r>
    </w:p>
    <w:p w14:paraId="3F59BD34" w14:textId="1301C7C2" w:rsidR="00E93A5D" w:rsidRPr="00E069A8" w:rsidRDefault="00E93A5D" w:rsidP="00783332">
      <w:pPr>
        <w:shd w:val="clear" w:color="auto" w:fill="FFFFFF"/>
        <w:spacing w:after="0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Helvetica" w:hAnsi="Helvetica" w:cs="Helvetica"/>
          <w:sz w:val="21"/>
          <w:szCs w:val="21"/>
        </w:rPr>
        <w:fldChar w:fldCharType="end"/>
      </w:r>
      <w:r w:rsidRPr="00E069A8">
        <w:rPr>
          <w:rFonts w:ascii="Helvetica" w:hAnsi="Helvetica" w:cs="Helvetica"/>
          <w:sz w:val="21"/>
          <w:szCs w:val="21"/>
        </w:rPr>
        <w:br/>
      </w:r>
    </w:p>
    <w:p w14:paraId="689F4D32" w14:textId="77777777" w:rsidR="00A35F03" w:rsidRPr="00E069A8" w:rsidRDefault="00A35F03" w:rsidP="00783332">
      <w:pPr>
        <w:shd w:val="clear" w:color="auto" w:fill="FFFFFF"/>
        <w:spacing w:after="0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</w:p>
    <w:p w14:paraId="3D3FF5D7" w14:textId="213962E8" w:rsidR="00F16295" w:rsidRPr="00E069A8" w:rsidRDefault="00F16295" w:rsidP="00783332">
      <w:pPr>
        <w:shd w:val="clear" w:color="auto" w:fill="FFFFFF"/>
        <w:bidi/>
        <w:spacing w:after="0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Helvetica" w:hAnsi="Helvetica" w:cs="Helvetica" w:hint="cs"/>
          <w:sz w:val="21"/>
          <w:szCs w:val="21"/>
          <w:rtl/>
        </w:rPr>
        <w:t xml:space="preserve">إن </w:t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fldChar w:fldCharType="begin"/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instrText xml:space="preserve"> HYPERLINK "https://www.wurundjeri.com.au/" </w:instrText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fldChar w:fldCharType="separate"/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Wurundjeri </w:t>
      </w:r>
      <w:proofErr w:type="spellStart"/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Woi</w:t>
      </w:r>
      <w:proofErr w:type="spellEnd"/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-wurrung Cultural Heritage Aboriginal Corporation</w:t>
      </w:r>
      <w:r w:rsidR="00D253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fldChar w:fldCharType="end"/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 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ه</w:t>
      </w:r>
      <w:r w:rsidR="00563DE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 حزب السكان ال</w:t>
      </w:r>
      <w:r w:rsidR="00656AE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</w:t>
      </w:r>
      <w:r w:rsidR="00563DE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صليين الابوريجنال المسجل </w:t>
      </w:r>
      <w:r w:rsidR="00CF63F2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وهو يمثل المالكين التقلييدين  بشكل رسمي</w:t>
      </w:r>
      <w:r w:rsidR="00A35F0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( شعب </w:t>
      </w:r>
      <w:r w:rsidR="00A35F0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the Wurundjeri </w:t>
      </w:r>
      <w:proofErr w:type="spellStart"/>
      <w:r w:rsidR="00A35F0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Woi</w:t>
      </w:r>
      <w:proofErr w:type="spellEnd"/>
      <w:r w:rsidR="00A35F0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-wurrung People</w:t>
      </w:r>
      <w:r w:rsidR="00A35F0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) هي المنطقة التي تقع فيها منطقة </w:t>
      </w:r>
      <w:r w:rsidR="00A35F0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="00A35F0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. </w:t>
      </w:r>
    </w:p>
    <w:p w14:paraId="6B4AE810" w14:textId="77777777" w:rsidR="004553C9" w:rsidRPr="00E069A8" w:rsidRDefault="004553C9" w:rsidP="00783332">
      <w:pPr>
        <w:shd w:val="clear" w:color="auto" w:fill="FFFFFF"/>
        <w:bidi/>
        <w:spacing w:after="0"/>
        <w:rPr>
          <w:rFonts w:ascii="Helvetica" w:hAnsi="Helvetica" w:cs="Helvetica"/>
          <w:sz w:val="21"/>
          <w:szCs w:val="21"/>
        </w:rPr>
      </w:pPr>
    </w:p>
    <w:p w14:paraId="330EADA1" w14:textId="1943F64A" w:rsidR="00FA73CE" w:rsidRPr="00E069A8" w:rsidRDefault="00E069A8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  <w:rtl/>
        </w:rPr>
      </w:pPr>
      <w:hyperlink r:id="rId7" w:anchor="hive-accordion-body-12328-2" w:history="1">
        <w:r w:rsidR="00FA73CE" w:rsidRPr="00E069A8">
          <w:rPr>
            <w:rFonts w:ascii="Galano Grotesque ExtraBold" w:hAnsi="Galano Grotesque ExtraBold" w:hint="cs"/>
            <w:sz w:val="21"/>
            <w:szCs w:val="21"/>
            <w:rtl/>
          </w:rPr>
          <w:t>ما الذي سوف تتم إعادة تسميته بالضبط</w:t>
        </w:r>
      </w:hyperlink>
      <w:r w:rsidR="00801A3D" w:rsidRPr="00E069A8">
        <w:rPr>
          <w:rFonts w:ascii="Galano Grotesque ExtraBold" w:hAnsi="Galano Grotesque ExtraBold" w:hint="cs"/>
          <w:sz w:val="21"/>
          <w:szCs w:val="21"/>
          <w:rtl/>
        </w:rPr>
        <w:t>؟</w:t>
      </w:r>
    </w:p>
    <w:p w14:paraId="70091B8B" w14:textId="77777777" w:rsidR="00FA73CE" w:rsidRPr="00E069A8" w:rsidRDefault="00FA73CE" w:rsidP="00783332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  <w:rtl/>
        </w:rPr>
      </w:pPr>
    </w:p>
    <w:p w14:paraId="2A481E72" w14:textId="77777777" w:rsidR="00F104AA" w:rsidRPr="00E069A8" w:rsidRDefault="00F104AA" w:rsidP="00783332">
      <w:pPr>
        <w:shd w:val="clear" w:color="auto" w:fill="FFFFFF"/>
        <w:spacing w:after="0" w:line="267" w:lineRule="atLeast"/>
        <w:outlineLvl w:val="3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</w:p>
    <w:p w14:paraId="06C3ADF6" w14:textId="09B51032" w:rsidR="00801A3D" w:rsidRPr="00E069A8" w:rsidRDefault="007E4C7D" w:rsidP="00783332">
      <w:pPr>
        <w:shd w:val="clear" w:color="auto" w:fill="FFFFFF"/>
        <w:bidi/>
        <w:spacing w:after="0" w:line="267" w:lineRule="atLeast"/>
        <w:outlineLvl w:val="3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لقد دعمنا تغيير اسم مجلس المدينة. وهذا يعني </w:t>
      </w:r>
      <w:r w:rsidR="00F104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الاسم المشترك- </w:t>
      </w:r>
      <w:r w:rsidR="00F104A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 City Council</w:t>
      </w:r>
      <w:r w:rsidR="00F104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فقط.</w:t>
      </w:r>
    </w:p>
    <w:p w14:paraId="247C084A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35CC2E9B" w14:textId="025F7E47" w:rsidR="00F104AA" w:rsidRPr="00E069A8" w:rsidRDefault="00F104AA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نحن لا نفكر بتغيير اسماء ا</w:t>
      </w:r>
      <w:r w:rsidR="007806A1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لمناطق أو اسماء الطرق أو اسماء محطات القطار.</w:t>
      </w:r>
      <w:r w:rsidR="00065DD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</w:t>
      </w:r>
      <w:r w:rsidR="007806A1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التغيير لا ينطبق على </w:t>
      </w:r>
      <w:r w:rsidR="008354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المنظمات والشركات التجارية الأخرى في </w:t>
      </w:r>
      <w:r w:rsidR="008354A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="008354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.</w:t>
      </w:r>
    </w:p>
    <w:p w14:paraId="1C04ECAA" w14:textId="77777777" w:rsidR="00F104AA" w:rsidRPr="00E069A8" w:rsidRDefault="00F104AA" w:rsidP="00783332">
      <w:pPr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5E09E64D" w14:textId="76A87B3A" w:rsidR="00E93A5D" w:rsidRPr="00E069A8" w:rsidRDefault="00E069A8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  <w:hyperlink r:id="rId8" w:anchor="hive-accordion-body-12328-2" w:history="1">
        <w:r w:rsidR="008354AA" w:rsidRPr="00E069A8">
          <w:rPr>
            <w:rFonts w:hint="cs"/>
            <w:rtl/>
          </w:rPr>
          <w:t xml:space="preserve">هل يجب علينا التوقف عن استخدام كلمة </w:t>
        </w:r>
        <w:r w:rsidR="008354AA" w:rsidRPr="00E069A8">
          <w:rPr>
            <w:rFonts w:ascii="Galano Grotesque ExtraBold" w:hAnsi="Galano Grotesque ExtraBold"/>
          </w:rPr>
          <w:t>Moreland</w:t>
        </w:r>
      </w:hyperlink>
      <w:r w:rsidR="008354A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؟</w:t>
      </w:r>
    </w:p>
    <w:p w14:paraId="3F96419A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1904D199" w14:textId="09F60E7B" w:rsidR="002F1666" w:rsidRPr="00E069A8" w:rsidRDefault="002F1666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كلا.  إن الاسم </w:t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 City Council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سوف يبقى دوما جزء من تاريخنا</w:t>
      </w:r>
      <w:r w:rsidR="00065DD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</w:t>
      </w:r>
      <w:r w:rsidR="00EA49D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نكون فخورين بما حققه </w:t>
      </w:r>
      <w:r w:rsidR="00EA49D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 City Council</w:t>
      </w:r>
      <w:r w:rsidR="00EA49D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خلال 28 </w:t>
      </w:r>
      <w:r w:rsidR="00ED657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</w:t>
      </w:r>
      <w:r w:rsidR="00EA49D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سنة الأخيرة.</w:t>
      </w:r>
    </w:p>
    <w:p w14:paraId="65EFA51B" w14:textId="77777777" w:rsidR="002F1666" w:rsidRPr="00E069A8" w:rsidRDefault="002F1666" w:rsidP="00783332">
      <w:pPr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88886EF" w14:textId="6D9235E4" w:rsidR="00346345" w:rsidRPr="00E069A8" w:rsidRDefault="00346345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يتم الاحتفاظ بالاسم </w:t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في سجل الاسماء الجغرافية في الولاية </w:t>
      </w:r>
      <w:r w:rsidR="00CF026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كاسم تاريخي وسوف يبقى جزء من تاريخ المنطقة.</w:t>
      </w:r>
    </w:p>
    <w:p w14:paraId="7A6205AD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342B9DB8" w14:textId="4BB31F41" w:rsidR="006F1DF2" w:rsidRPr="00E069A8" w:rsidRDefault="0093581B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عندما يتم اختيار اسم في عام 2022 وإذا تمت الموافقة عليه من قبل وزير الحكومة المحلية و</w:t>
      </w:r>
      <w:r w:rsidR="00077DA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الحاكم في المجلس، سوف يقوم </w:t>
      </w:r>
      <w:r w:rsidR="00077DA4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 </w:t>
      </w:r>
      <w:r w:rsidR="00077DA4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City Council</w:t>
      </w:r>
      <w:r w:rsidR="00077DA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بالانتقال إلى الاسم الجديد</w:t>
      </w:r>
      <w:r w:rsidR="003A04A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. وحتى ذلك الحين، سوف نستمر في استعمال الاسم </w:t>
      </w:r>
      <w:r w:rsidR="003A04A5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 City Council</w:t>
      </w:r>
      <w:r w:rsidR="003A04A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.</w:t>
      </w:r>
    </w:p>
    <w:p w14:paraId="445BF3E0" w14:textId="77777777" w:rsidR="006F1DF2" w:rsidRPr="00E069A8" w:rsidRDefault="006F1DF2" w:rsidP="00783332">
      <w:pPr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1F3C9F99" w14:textId="02275065" w:rsidR="00E93A5D" w:rsidRPr="00E069A8" w:rsidRDefault="00E069A8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  <w:hyperlink r:id="rId9" w:anchor="hive-accordion-body-12400-0" w:history="1">
        <w:r w:rsidR="003A04A5" w:rsidRPr="00E069A8">
          <w:rPr>
            <w:rFonts w:ascii="Galano Grotesque ExtraBold" w:hAnsi="Galano Grotesque ExtraBold" w:hint="cs"/>
            <w:sz w:val="21"/>
            <w:szCs w:val="21"/>
            <w:rtl/>
          </w:rPr>
          <w:t>من</w:t>
        </w:r>
      </w:hyperlink>
      <w:r w:rsidR="003A04A5" w:rsidRPr="00E069A8">
        <w:rPr>
          <w:rFonts w:ascii="Galano Grotesque ExtraBold" w:hAnsi="Galano Grotesque ExtraBold" w:hint="cs"/>
          <w:sz w:val="21"/>
          <w:szCs w:val="21"/>
          <w:rtl/>
        </w:rPr>
        <w:t xml:space="preserve"> سوف يقرر ما هو الاسم الجديد؟</w:t>
      </w:r>
    </w:p>
    <w:p w14:paraId="1D209059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3C36148" w14:textId="7A7A763B" w:rsidR="00E93A5D" w:rsidRPr="00E069A8" w:rsidRDefault="000C7F31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إن القرار الأخير بتغيير اسماء المجالس المشتركة من صلاحيات حكومة ولاية فيكتوريا.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4EB8B95A" w14:textId="2396EF37" w:rsidR="000C7F31" w:rsidRPr="00E069A8" w:rsidRDefault="001E594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وحين يتم اختيار اسم مناسب بعد مشاركة المجتمع في هذه العملية، سوف </w:t>
      </w:r>
      <w:r w:rsidR="0060717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يتم تق</w:t>
      </w:r>
      <w:r w:rsidR="000A1579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دي</w:t>
      </w:r>
      <w:r w:rsidR="0060717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 الاسم المفضل إلى وزير الحكومة المحلية </w:t>
      </w:r>
      <w:r w:rsidR="006E1E1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من أجل دراسته </w:t>
      </w:r>
      <w:r w:rsidR="00DF55E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في عام 2022.</w:t>
      </w:r>
    </w:p>
    <w:p w14:paraId="297809E8" w14:textId="77777777" w:rsidR="00E93A5D" w:rsidRPr="00E069A8" w:rsidRDefault="00E069A8" w:rsidP="00783332">
      <w:p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Times New Roman"/>
          <w:b/>
          <w:bCs/>
          <w:color w:val="auto"/>
          <w:sz w:val="21"/>
          <w:szCs w:val="21"/>
          <w:lang w:eastAsia="en-AU"/>
        </w:rPr>
      </w:pPr>
      <w:hyperlink r:id="rId10" w:anchor="hive-accordion-body-12401-1" w:history="1"/>
    </w:p>
    <w:p w14:paraId="4D87FCDB" w14:textId="77777777" w:rsidR="00E069A8" w:rsidRDefault="00E069A8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</w:p>
    <w:p w14:paraId="7D20E1C5" w14:textId="4716B76F" w:rsidR="00E93A5D" w:rsidRPr="00E069A8" w:rsidRDefault="00E069A8" w:rsidP="00E069A8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  <w:hyperlink r:id="rId11" w:anchor="hive-accordion-body-12401-1" w:history="1">
        <w:r w:rsidR="00DF55ED" w:rsidRPr="00E069A8">
          <w:rPr>
            <w:rFonts w:ascii="Galano Grotesque ExtraBold" w:hAnsi="Galano Grotesque ExtraBold" w:hint="cs"/>
            <w:sz w:val="21"/>
            <w:szCs w:val="21"/>
            <w:rtl/>
          </w:rPr>
          <w:t>كيف</w:t>
        </w:r>
      </w:hyperlink>
      <w:r w:rsidR="00DF55ED" w:rsidRPr="00E069A8">
        <w:rPr>
          <w:rFonts w:ascii="Galano Grotesque ExtraBold" w:hAnsi="Galano Grotesque ExtraBold" w:hint="cs"/>
          <w:sz w:val="21"/>
          <w:szCs w:val="21"/>
          <w:rtl/>
        </w:rPr>
        <w:t xml:space="preserve"> يمكن للمجتمع الم</w:t>
      </w:r>
      <w:bookmarkStart w:id="0" w:name="_GoBack"/>
      <w:bookmarkEnd w:id="0"/>
      <w:r w:rsidR="00DF55ED" w:rsidRPr="00E069A8">
        <w:rPr>
          <w:rFonts w:ascii="Galano Grotesque ExtraBold" w:hAnsi="Galano Grotesque ExtraBold" w:hint="cs"/>
          <w:sz w:val="21"/>
          <w:szCs w:val="21"/>
          <w:rtl/>
        </w:rPr>
        <w:t xml:space="preserve">شاركة في </w:t>
      </w:r>
      <w:r w:rsidR="00F37BBC" w:rsidRPr="00E069A8">
        <w:rPr>
          <w:rFonts w:ascii="Galano Grotesque ExtraBold" w:hAnsi="Galano Grotesque ExtraBold" w:hint="cs"/>
          <w:sz w:val="21"/>
          <w:szCs w:val="21"/>
          <w:rtl/>
        </w:rPr>
        <w:t>مشروع إعادة التسمية؟</w:t>
      </w:r>
    </w:p>
    <w:p w14:paraId="6854C4DD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26E6D999" w14:textId="5B18FAA7" w:rsidR="00C42BB8" w:rsidRPr="00E069A8" w:rsidRDefault="00C42BB8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val="en-US" w:eastAsia="en-AU" w:bidi="ar-SY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تكون </w:t>
      </w:r>
      <w:r w:rsidR="005654A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هناك 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مشاركة من قبل المجتمع في هذا المشروع من شهر إبريل</w:t>
      </w:r>
      <w:r w:rsidR="00380CD0" w:rsidRPr="00E069A8">
        <w:rPr>
          <w:rFonts w:ascii="Nunito Sans Light" w:eastAsia="Times New Roman" w:hAnsi="Nunito Sans Light" w:cs="Times New Roman"/>
          <w:sz w:val="21"/>
          <w:szCs w:val="21"/>
          <w:lang w:eastAsia="en-AU" w:bidi="ar-SY"/>
        </w:rPr>
        <w:t>/</w:t>
      </w:r>
      <w:r w:rsidR="00380CD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>نيسان إلى شهر مايو</w:t>
      </w:r>
      <w:r w:rsidR="00380CD0" w:rsidRPr="00E069A8">
        <w:rPr>
          <w:rFonts w:ascii="Nunito Sans Light" w:eastAsia="Times New Roman" w:hAnsi="Nunito Sans Light" w:cs="Times New Roman"/>
          <w:sz w:val="21"/>
          <w:szCs w:val="21"/>
          <w:lang w:eastAsia="en-AU" w:bidi="ar-SY"/>
        </w:rPr>
        <w:t>/</w:t>
      </w:r>
      <w:r w:rsidR="00380CD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 أيار</w:t>
      </w:r>
      <w:r w:rsidR="008D6C5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 وهذا يتضمن استبيان رأي مطبوع ورقيا أو </w:t>
      </w:r>
      <w:r w:rsidR="000E51A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>على الإنترنت حول الخيارات المقدمة للاسم.</w:t>
      </w:r>
    </w:p>
    <w:p w14:paraId="0A800629" w14:textId="77777777" w:rsidR="00E069A8" w:rsidRDefault="00E069A8" w:rsidP="00783332">
      <w:pPr>
        <w:pStyle w:val="CommentText"/>
        <w:bidi/>
        <w:spacing w:after="0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2A73DC32" w14:textId="17113737" w:rsidR="000E51A3" w:rsidRPr="00E069A8" w:rsidRDefault="00E569EC" w:rsidP="00E069A8">
      <w:pPr>
        <w:pStyle w:val="CommentText"/>
        <w:bidi/>
        <w:spacing w:after="0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يمكن مشاركة ر</w:t>
      </w:r>
      <w:r w:rsidR="005654A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يك بلغتك الأم ونحن نقوم بترجمته إلى اللغة الإنكليزية.</w:t>
      </w:r>
    </w:p>
    <w:p w14:paraId="62C6D0DA" w14:textId="77777777" w:rsidR="00E069A8" w:rsidRDefault="00E069A8" w:rsidP="00783332">
      <w:pPr>
        <w:pStyle w:val="CommentText"/>
        <w:bidi/>
        <w:spacing w:after="0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846A3A7" w14:textId="7B5764E6" w:rsidR="00E569EC" w:rsidRPr="00E069A8" w:rsidRDefault="00973ED9" w:rsidP="00E069A8">
      <w:pPr>
        <w:pStyle w:val="CommentText"/>
        <w:bidi/>
        <w:spacing w:after="0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تتوفر استمارة الاستبيان باللغة الإنكليزية فقط. </w:t>
      </w:r>
      <w:r w:rsidR="00C419C6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يمكنك الاتصال بالرقم 1111 9240 إذا كنت بحاجة إلى </w:t>
      </w:r>
      <w:r w:rsidR="007B4FE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مساعدة من أجل فهم الاستبيان </w:t>
      </w:r>
      <w:r w:rsidR="005E0F11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وسوف يقوم فريق خدمة الزبائن لدينا </w:t>
      </w:r>
      <w:r w:rsidR="00984152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بتحويلك إلى </w:t>
      </w:r>
      <w:r w:rsidR="005E0F11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المترجم.</w:t>
      </w:r>
    </w:p>
    <w:p w14:paraId="42CDC2A1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val="en-US" w:eastAsia="en-AU" w:bidi="ar-SY"/>
        </w:rPr>
      </w:pPr>
    </w:p>
    <w:p w14:paraId="3CF6047A" w14:textId="00471A6F" w:rsidR="0077780D" w:rsidRPr="00E069A8" w:rsidRDefault="00DB2A1E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val="en-US" w:eastAsia="en-AU" w:bidi="ar-SY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سوف تكون هناك </w:t>
      </w:r>
      <w:r w:rsidR="00FA553D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 xml:space="preserve">عملية تسليم استبيان اختيارية من أجل أفراد المجتمع الذين يرغبون في </w:t>
      </w:r>
      <w:r w:rsidR="007B7AB7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>تقديم تعليقات إضافية دعما ل</w:t>
      </w:r>
      <w:r w:rsidR="008B62A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val="en-US" w:eastAsia="en-AU" w:bidi="ar-SY"/>
        </w:rPr>
        <w:t>لقرار أو رفضا له.</w:t>
      </w:r>
    </w:p>
    <w:p w14:paraId="0FE149C4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306D161F" w14:textId="6AB07E11" w:rsidR="008B62A4" w:rsidRPr="00E069A8" w:rsidRDefault="008B62A4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</w:t>
      </w:r>
      <w:r w:rsidR="00A01BB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ن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قيم </w:t>
      </w:r>
      <w:r w:rsidR="0066783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برنامج تثقيفي للمجتمع عن التاريخ المحلي لشعب </w:t>
      </w:r>
      <w:r w:rsidR="0066783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 xml:space="preserve">Wurundjeri </w:t>
      </w:r>
      <w:proofErr w:type="spellStart"/>
      <w:r w:rsidR="0066783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Woi</w:t>
      </w:r>
      <w:proofErr w:type="spellEnd"/>
      <w:r w:rsidR="0066783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-wurrung</w:t>
      </w:r>
      <w:r w:rsidR="0066783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</w:t>
      </w:r>
      <w:r w:rsidR="00AB058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ولماذا تعتبر عملية إعادة تسمية </w:t>
      </w:r>
      <w:r w:rsidR="00AB058A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="00AB058A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خطوة مهمة </w:t>
      </w:r>
      <w:r w:rsidR="00CF51B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نحو تحقيق المصالحة والتعافي.</w:t>
      </w:r>
    </w:p>
    <w:p w14:paraId="36D80F86" w14:textId="77777777" w:rsidR="00E93A5D" w:rsidRPr="00E069A8" w:rsidRDefault="00E93A5D" w:rsidP="00783332">
      <w:pPr>
        <w:shd w:val="clear" w:color="auto" w:fill="FFFFFF"/>
        <w:spacing w:after="0" w:line="267" w:lineRule="atLeast"/>
        <w:outlineLvl w:val="3"/>
        <w:rPr>
          <w:sz w:val="21"/>
          <w:szCs w:val="21"/>
        </w:rPr>
      </w:pPr>
    </w:p>
    <w:p w14:paraId="22754670" w14:textId="77777777" w:rsidR="00E069A8" w:rsidRDefault="00E069A8" w:rsidP="00783332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</w:p>
    <w:p w14:paraId="34998069" w14:textId="77777777" w:rsidR="00E069A8" w:rsidRDefault="00E069A8" w:rsidP="00E069A8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</w:p>
    <w:p w14:paraId="50A18E46" w14:textId="77777777" w:rsidR="00E069A8" w:rsidRDefault="00E069A8" w:rsidP="00E069A8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</w:p>
    <w:p w14:paraId="6FFC43CE" w14:textId="77777777" w:rsidR="00E069A8" w:rsidRDefault="00E069A8" w:rsidP="00E069A8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</w:p>
    <w:p w14:paraId="09C00EB5" w14:textId="507D607E" w:rsidR="00E93A5D" w:rsidRPr="00E069A8" w:rsidRDefault="00E069A8" w:rsidP="00E069A8">
      <w:pPr>
        <w:shd w:val="clear" w:color="auto" w:fill="FFFFFF"/>
        <w:bidi/>
        <w:spacing w:after="0" w:line="267" w:lineRule="atLeast"/>
        <w:outlineLvl w:val="3"/>
        <w:rPr>
          <w:rFonts w:ascii="Galano Grotesque ExtraBold" w:hAnsi="Galano Grotesque ExtraBold"/>
          <w:sz w:val="21"/>
          <w:szCs w:val="21"/>
        </w:rPr>
      </w:pPr>
      <w:hyperlink r:id="rId12" w:anchor="hive-accordion-body-12328-2" w:history="1">
        <w:r w:rsidR="00AB7750" w:rsidRPr="00E069A8">
          <w:rPr>
            <w:rFonts w:hint="cs"/>
            <w:rtl/>
          </w:rPr>
          <w:t>ما هي تكلفة هذا المشروع على المجتمع؟</w:t>
        </w:r>
      </w:hyperlink>
    </w:p>
    <w:p w14:paraId="22F0C2C8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8B4D8B7" w14:textId="3BC22ACD" w:rsidR="00AB7750" w:rsidRPr="00E069A8" w:rsidRDefault="00614323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يتم التعامل مع </w:t>
      </w:r>
      <w:r w:rsidR="00AB775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تكاليف إعادة تسمية </w:t>
      </w:r>
      <w:r w:rsidR="00AB7750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 City Council</w:t>
      </w:r>
      <w:r w:rsidR="00AB7750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</w:t>
      </w:r>
      <w:r w:rsidR="00590DC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بطريقة </w:t>
      </w:r>
      <w:r w:rsidR="006D7AA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دقيقة</w:t>
      </w:r>
      <w:r w:rsidR="00590DC4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ومتدرجة.</w:t>
      </w:r>
      <w:r w:rsidR="006D7AA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</w:t>
      </w:r>
      <w:r w:rsidR="005265B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سوف ن</w:t>
      </w:r>
      <w:r w:rsidR="00FB3B7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عت</w:t>
      </w:r>
      <w:r w:rsidR="005265B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مد على الميزانية الحالية ونعمل على ضمان </w:t>
      </w:r>
      <w:r w:rsidR="003B4C2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تقليل اي ت</w:t>
      </w:r>
      <w:r w:rsidR="00923228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أ</w:t>
      </w:r>
      <w:r w:rsidR="003B4C2C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ثيرات على تقديم الخدمات.</w:t>
      </w:r>
    </w:p>
    <w:p w14:paraId="3CFD8546" w14:textId="77777777" w:rsidR="00E069A8" w:rsidRDefault="00E069A8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lang w:eastAsia="en-AU"/>
        </w:rPr>
      </w:pPr>
    </w:p>
    <w:p w14:paraId="7FF8E38C" w14:textId="2F58F7AB" w:rsidR="00740113" w:rsidRPr="00E069A8" w:rsidRDefault="003D0893" w:rsidP="00E069A8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بحسب التقديرات </w:t>
      </w:r>
      <w:r w:rsidR="00EB1B3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تكون هناك حاجة إلى مبلغ </w:t>
      </w:r>
      <w:r w:rsidR="00EB1B3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$250,000</w:t>
      </w:r>
      <w:r w:rsidR="00EB1B3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لمدة سنتين ماليتين ( مجموع </w:t>
      </w:r>
      <w:r w:rsidR="00EB1B33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$500,000</w:t>
      </w:r>
      <w:r w:rsidR="00EB1B3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) </w:t>
      </w:r>
      <w:r w:rsidR="008D4178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من أجل تحديث منصات المجلس الرقمية </w:t>
      </w:r>
      <w:r w:rsidR="00D45FC7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واللافتات على مباني ومرافق المجلس الرئيسية و</w:t>
      </w:r>
      <w:r w:rsidR="0074011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الاشارات على مدخل البلدية.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443D0269" w14:textId="64EE91B7" w:rsidR="00E93A5D" w:rsidRPr="00E069A8" w:rsidRDefault="00662DFE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لن تزيد الرسوم المالية على سكان </w:t>
      </w:r>
      <w:r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t>Moreland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بسبب مشروع </w:t>
      </w:r>
      <w:r w:rsidR="00EE6D52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إ</w:t>
      </w: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عادة التسمية.</w:t>
      </w:r>
      <w:r w:rsidR="00E93A5D" w:rsidRPr="00E069A8">
        <w:rPr>
          <w:rFonts w:ascii="Nunito Sans Light" w:eastAsia="Times New Roman" w:hAnsi="Nunito Sans Light" w:cs="Times New Roman"/>
          <w:sz w:val="21"/>
          <w:szCs w:val="21"/>
          <w:lang w:eastAsia="en-AU"/>
        </w:rPr>
        <w:br/>
      </w:r>
    </w:p>
    <w:p w14:paraId="5C1E7FE8" w14:textId="1B5BCD0B" w:rsidR="00F86F18" w:rsidRPr="00E069A8" w:rsidRDefault="005D338C" w:rsidP="00783332">
      <w:pPr>
        <w:bidi/>
        <w:spacing w:after="0" w:line="240" w:lineRule="auto"/>
        <w:rPr>
          <w:rFonts w:ascii="Nunito Sans Light" w:eastAsia="Times New Roman" w:hAnsi="Nunito Sans Light" w:cs="Times New Roman"/>
          <w:sz w:val="21"/>
          <w:szCs w:val="21"/>
          <w:rtl/>
          <w:lang w:eastAsia="en-AU"/>
        </w:rPr>
      </w:pPr>
      <w:r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سوف تحدث عملية إعاددة تسمية ممتلكات المجلس مثل </w:t>
      </w:r>
      <w:r w:rsidR="00F978F3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اشارات الشوارع والحدائق العامة ولافتات المرافق الصغيرة و</w:t>
      </w:r>
      <w:r w:rsidR="00AB659B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ملابس الموظفين والمركبات وحاويات القمامة بشكل تدريجي</w:t>
      </w:r>
      <w:r w:rsidR="00CE30E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وفقا لتوزيع الميزانية </w:t>
      </w:r>
      <w:r w:rsidR="0023587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الحالية</w:t>
      </w:r>
      <w:r w:rsidR="00CE30EE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 وبرامج </w:t>
      </w:r>
      <w:r w:rsidR="00235875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 xml:space="preserve">تجديد الممتلكات خلال فترة زمنية تمتد إلى </w:t>
      </w:r>
      <w:r w:rsidR="004C08E9" w:rsidRPr="00E069A8">
        <w:rPr>
          <w:rFonts w:ascii="Nunito Sans Light" w:eastAsia="Times New Roman" w:hAnsi="Nunito Sans Light" w:cs="Times New Roman" w:hint="cs"/>
          <w:sz w:val="21"/>
          <w:szCs w:val="21"/>
          <w:rtl/>
          <w:lang w:eastAsia="en-AU"/>
        </w:rPr>
        <w:t>10 سنوات.</w:t>
      </w:r>
    </w:p>
    <w:p w14:paraId="1E5FC4D7" w14:textId="77777777" w:rsidR="00F86F18" w:rsidRPr="00074602" w:rsidRDefault="00F86F18" w:rsidP="00F86F18">
      <w:pPr>
        <w:bidi/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4"/>
          <w:szCs w:val="24"/>
          <w:lang w:eastAsia="en-AU"/>
        </w:rPr>
      </w:pPr>
    </w:p>
    <w:p w14:paraId="3D737658" w14:textId="533EE39D" w:rsidR="00545448" w:rsidRPr="00074602" w:rsidRDefault="00E069A8">
      <w:pPr>
        <w:rPr>
          <w:sz w:val="24"/>
          <w:szCs w:val="24"/>
          <w:lang w:val="en-US"/>
        </w:rPr>
      </w:pPr>
    </w:p>
    <w:sectPr w:rsidR="00545448" w:rsidRPr="0007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C2"/>
    <w:multiLevelType w:val="multilevel"/>
    <w:tmpl w:val="998290F2"/>
    <w:lvl w:ilvl="0">
      <w:start w:val="1"/>
      <w:numFmt w:val="decimal"/>
      <w:lvlText w:val="%1."/>
      <w:lvlJc w:val="left"/>
      <w:pPr>
        <w:ind w:left="720" w:hanging="360"/>
      </w:pPr>
      <w:rPr>
        <w:rFonts w:ascii="Nunito Sans Light" w:eastAsia="Times New Roman" w:hAnsi="Nunito Sans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CF2"/>
    <w:multiLevelType w:val="hybridMultilevel"/>
    <w:tmpl w:val="6B064A4E"/>
    <w:lvl w:ilvl="0" w:tplc="1110D50E">
      <w:start w:val="1"/>
      <w:numFmt w:val="decimal"/>
      <w:lvlText w:val="%1."/>
      <w:lvlJc w:val="left"/>
      <w:pPr>
        <w:ind w:left="720" w:hanging="360"/>
      </w:pPr>
      <w:rPr>
        <w:rFonts w:ascii="Nunito Sans Light" w:eastAsia="Times New Roman" w:hAnsi="Nunito Sans Light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21DC"/>
    <w:multiLevelType w:val="hybridMultilevel"/>
    <w:tmpl w:val="1272FB7C"/>
    <w:lvl w:ilvl="0" w:tplc="7E1EDF40">
      <w:start w:val="1"/>
      <w:numFmt w:val="decimal"/>
      <w:lvlText w:val="%1."/>
      <w:lvlJc w:val="left"/>
      <w:pPr>
        <w:ind w:left="720" w:hanging="360"/>
      </w:pPr>
      <w:rPr>
        <w:rFonts w:ascii="Nunito Sans Light" w:eastAsia="Times New Roman" w:hAnsi="Nunito Sans Light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5D"/>
    <w:rsid w:val="000215F5"/>
    <w:rsid w:val="00065DD0"/>
    <w:rsid w:val="00074602"/>
    <w:rsid w:val="00077DA4"/>
    <w:rsid w:val="0008217C"/>
    <w:rsid w:val="000A1579"/>
    <w:rsid w:val="000C7F31"/>
    <w:rsid w:val="000E51A3"/>
    <w:rsid w:val="000E5FEC"/>
    <w:rsid w:val="000F2783"/>
    <w:rsid w:val="00126565"/>
    <w:rsid w:val="001D3ECA"/>
    <w:rsid w:val="001E5948"/>
    <w:rsid w:val="00204E50"/>
    <w:rsid w:val="00235875"/>
    <w:rsid w:val="00243974"/>
    <w:rsid w:val="002748CE"/>
    <w:rsid w:val="002D1DBC"/>
    <w:rsid w:val="002F1666"/>
    <w:rsid w:val="00346345"/>
    <w:rsid w:val="00380CD0"/>
    <w:rsid w:val="003932C4"/>
    <w:rsid w:val="00396D0B"/>
    <w:rsid w:val="00397393"/>
    <w:rsid w:val="003A04A5"/>
    <w:rsid w:val="003A6F48"/>
    <w:rsid w:val="003B4C2C"/>
    <w:rsid w:val="003C0830"/>
    <w:rsid w:val="003D0893"/>
    <w:rsid w:val="003D5A9B"/>
    <w:rsid w:val="003F509D"/>
    <w:rsid w:val="004471EF"/>
    <w:rsid w:val="00447EA0"/>
    <w:rsid w:val="00455033"/>
    <w:rsid w:val="004553C9"/>
    <w:rsid w:val="0049319C"/>
    <w:rsid w:val="004B1734"/>
    <w:rsid w:val="004B1ECD"/>
    <w:rsid w:val="004C08E9"/>
    <w:rsid w:val="004D2276"/>
    <w:rsid w:val="00517B93"/>
    <w:rsid w:val="005265BC"/>
    <w:rsid w:val="00544E9C"/>
    <w:rsid w:val="00563DE6"/>
    <w:rsid w:val="005654AE"/>
    <w:rsid w:val="00590DC4"/>
    <w:rsid w:val="005B32A7"/>
    <w:rsid w:val="005D338C"/>
    <w:rsid w:val="005E0F11"/>
    <w:rsid w:val="005F3A89"/>
    <w:rsid w:val="0060717E"/>
    <w:rsid w:val="00614323"/>
    <w:rsid w:val="00620286"/>
    <w:rsid w:val="00656AE5"/>
    <w:rsid w:val="00662DFE"/>
    <w:rsid w:val="00667833"/>
    <w:rsid w:val="00675077"/>
    <w:rsid w:val="006841A9"/>
    <w:rsid w:val="0068567B"/>
    <w:rsid w:val="00696F90"/>
    <w:rsid w:val="006D5AE6"/>
    <w:rsid w:val="006D75AB"/>
    <w:rsid w:val="006D7AA3"/>
    <w:rsid w:val="006E1E1C"/>
    <w:rsid w:val="006E7360"/>
    <w:rsid w:val="006F1DF2"/>
    <w:rsid w:val="00740113"/>
    <w:rsid w:val="00767CD4"/>
    <w:rsid w:val="00770042"/>
    <w:rsid w:val="0077780D"/>
    <w:rsid w:val="007806A1"/>
    <w:rsid w:val="00783332"/>
    <w:rsid w:val="007B2F3C"/>
    <w:rsid w:val="007B4FE0"/>
    <w:rsid w:val="007B59FE"/>
    <w:rsid w:val="007B7AB7"/>
    <w:rsid w:val="007C3DDB"/>
    <w:rsid w:val="007D2A42"/>
    <w:rsid w:val="007D526B"/>
    <w:rsid w:val="007E19B6"/>
    <w:rsid w:val="007E4C7D"/>
    <w:rsid w:val="00801A3D"/>
    <w:rsid w:val="00823D8F"/>
    <w:rsid w:val="008354AA"/>
    <w:rsid w:val="008477C9"/>
    <w:rsid w:val="008B62A4"/>
    <w:rsid w:val="008D4178"/>
    <w:rsid w:val="008D6C5E"/>
    <w:rsid w:val="00923228"/>
    <w:rsid w:val="0093581B"/>
    <w:rsid w:val="00973ED9"/>
    <w:rsid w:val="00984152"/>
    <w:rsid w:val="009C4412"/>
    <w:rsid w:val="009D6D94"/>
    <w:rsid w:val="009D7C1C"/>
    <w:rsid w:val="00A01BBB"/>
    <w:rsid w:val="00A35F03"/>
    <w:rsid w:val="00AB058A"/>
    <w:rsid w:val="00AB659B"/>
    <w:rsid w:val="00AB7750"/>
    <w:rsid w:val="00AC3A51"/>
    <w:rsid w:val="00B12C9D"/>
    <w:rsid w:val="00B15B4A"/>
    <w:rsid w:val="00B42DC4"/>
    <w:rsid w:val="00B92E76"/>
    <w:rsid w:val="00BB13AA"/>
    <w:rsid w:val="00BE0D05"/>
    <w:rsid w:val="00BF09FD"/>
    <w:rsid w:val="00C419C6"/>
    <w:rsid w:val="00C42BB8"/>
    <w:rsid w:val="00C57474"/>
    <w:rsid w:val="00CA06DF"/>
    <w:rsid w:val="00CB453C"/>
    <w:rsid w:val="00CB698B"/>
    <w:rsid w:val="00CB701A"/>
    <w:rsid w:val="00CE30EE"/>
    <w:rsid w:val="00CF026D"/>
    <w:rsid w:val="00CF51B0"/>
    <w:rsid w:val="00CF63F2"/>
    <w:rsid w:val="00D213B2"/>
    <w:rsid w:val="00D23D9B"/>
    <w:rsid w:val="00D25350"/>
    <w:rsid w:val="00D37D2E"/>
    <w:rsid w:val="00D45FC7"/>
    <w:rsid w:val="00D77B65"/>
    <w:rsid w:val="00DB2A1E"/>
    <w:rsid w:val="00DF55ED"/>
    <w:rsid w:val="00E0128A"/>
    <w:rsid w:val="00E069A8"/>
    <w:rsid w:val="00E1346C"/>
    <w:rsid w:val="00E26407"/>
    <w:rsid w:val="00E569EC"/>
    <w:rsid w:val="00E93A5D"/>
    <w:rsid w:val="00EA49DA"/>
    <w:rsid w:val="00EB1B33"/>
    <w:rsid w:val="00EB741D"/>
    <w:rsid w:val="00EC00B1"/>
    <w:rsid w:val="00ED657B"/>
    <w:rsid w:val="00EE6D52"/>
    <w:rsid w:val="00F104AA"/>
    <w:rsid w:val="00F16295"/>
    <w:rsid w:val="00F37BBC"/>
    <w:rsid w:val="00F573CA"/>
    <w:rsid w:val="00F83AA3"/>
    <w:rsid w:val="00F86F18"/>
    <w:rsid w:val="00F978F3"/>
    <w:rsid w:val="00FA553D"/>
    <w:rsid w:val="00FA562E"/>
    <w:rsid w:val="00FA73CE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581D"/>
  <w15:chartTrackingRefBased/>
  <w15:docId w15:val="{91A7E07E-B049-469F-9E5E-73768CA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93A5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A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3A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s.moreland.vic.gov.au/renaming/renaming-f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versations.moreland.vic.gov.au/renaming/renaming-faq" TargetMode="External"/><Relationship Id="rId12" Type="http://schemas.openxmlformats.org/officeDocument/2006/relationships/hyperlink" Target="https://conversations.moreland.vic.gov.au/renaming/renaming-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s.moreland.vic.gov.au/renaming/renaming-faq" TargetMode="External"/><Relationship Id="rId11" Type="http://schemas.openxmlformats.org/officeDocument/2006/relationships/hyperlink" Target="https://conversations.moreland.vic.gov.au/renaming/renaming-f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versations.moreland.vic.gov.au/renaming/renaming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ersations.moreland.vic.gov.au/renaming/renaming-f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FC81-6A2E-468C-B423-571A1DF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Sahin</dc:creator>
  <cp:keywords/>
  <dc:description/>
  <cp:lastModifiedBy>Zayda Denise Rosco</cp:lastModifiedBy>
  <cp:revision>3</cp:revision>
  <dcterms:created xsi:type="dcterms:W3CDTF">2022-04-19T04:13:00Z</dcterms:created>
  <dcterms:modified xsi:type="dcterms:W3CDTF">2022-04-19T04:33:00Z</dcterms:modified>
</cp:coreProperties>
</file>